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764" w:rsidRPr="00B14828" w:rsidRDefault="009B0764" w:rsidP="009B0764">
      <w:pPr>
        <w:overflowPunct/>
        <w:autoSpaceDE/>
        <w:autoSpaceDN/>
        <w:adjustRightInd/>
        <w:spacing w:after="0"/>
        <w:textAlignment w:val="auto"/>
        <w:rPr>
          <w:rFonts w:ascii="Arial" w:hAnsi="Arial" w:cs="Arial"/>
          <w:b/>
          <w:sz w:val="24"/>
          <w:lang w:val="en-US"/>
        </w:rPr>
      </w:pPr>
      <w:r w:rsidRPr="00B14828">
        <w:rPr>
          <w:rFonts w:ascii="Arial" w:hAnsi="Arial" w:cs="Arial"/>
          <w:b/>
          <w:sz w:val="24"/>
          <w:lang w:val="en-US"/>
        </w:rPr>
        <w:t>3GPP TSG RAN WG1 #99</w:t>
      </w:r>
      <w:r w:rsidRPr="00B14828">
        <w:rPr>
          <w:rFonts w:ascii="Arial" w:hAnsi="Arial" w:cs="Arial"/>
          <w:b/>
          <w:sz w:val="24"/>
          <w:lang w:val="en-US"/>
        </w:rPr>
        <w:tab/>
      </w:r>
      <w:r w:rsidRPr="00B14828">
        <w:rPr>
          <w:rFonts w:ascii="Arial" w:hAnsi="Arial" w:cs="Arial"/>
          <w:b/>
          <w:sz w:val="24"/>
          <w:lang w:val="en-US"/>
        </w:rPr>
        <w:tab/>
      </w:r>
      <w:r w:rsidRPr="00B14828">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A94B41">
        <w:rPr>
          <w:rFonts w:ascii="Arial" w:hAnsi="Arial" w:cs="Arial"/>
          <w:b/>
          <w:sz w:val="24"/>
          <w:lang w:val="en-US"/>
        </w:rPr>
        <w:t>R1-19</w:t>
      </w:r>
      <w:r>
        <w:rPr>
          <w:rFonts w:ascii="Arial" w:hAnsi="Arial" w:cs="Arial"/>
          <w:b/>
          <w:sz w:val="24"/>
          <w:lang w:val="en-US"/>
        </w:rPr>
        <w:t>12209</w:t>
      </w:r>
    </w:p>
    <w:p w:rsidR="009B0764" w:rsidRPr="00B14828" w:rsidRDefault="009B0764" w:rsidP="009B0764">
      <w:pPr>
        <w:overflowPunct/>
        <w:autoSpaceDE/>
        <w:autoSpaceDN/>
        <w:adjustRightInd/>
        <w:spacing w:after="0"/>
        <w:textAlignment w:val="auto"/>
        <w:rPr>
          <w:rFonts w:ascii="Arial" w:hAnsi="Arial" w:cs="Arial"/>
          <w:b/>
          <w:sz w:val="24"/>
          <w:lang w:val="en-US"/>
        </w:rPr>
      </w:pPr>
      <w:r w:rsidRPr="00B14828">
        <w:rPr>
          <w:rFonts w:ascii="Arial" w:hAnsi="Arial" w:cs="Arial"/>
          <w:b/>
          <w:sz w:val="24"/>
          <w:lang w:val="en-US"/>
        </w:rPr>
        <w:t>Reno, USA, November 18th – 22nd, 2019</w:t>
      </w:r>
    </w:p>
    <w:p w:rsidR="007F656C" w:rsidRPr="00054C40" w:rsidRDefault="007F656C" w:rsidP="004D666D">
      <w:pPr>
        <w:spacing w:after="0"/>
        <w:ind w:left="1988" w:hanging="1988"/>
        <w:rPr>
          <w:rFonts w:ascii="Arial" w:hAnsi="Arial" w:cs="Arial"/>
          <w:b/>
          <w:sz w:val="24"/>
          <w:highlight w:val="yellow"/>
          <w:lang w:val="en-US"/>
        </w:rPr>
      </w:pPr>
    </w:p>
    <w:p w:rsidR="00514DCF" w:rsidRPr="00235959" w:rsidRDefault="00514DCF" w:rsidP="00514DCF">
      <w:pPr>
        <w:spacing w:after="0"/>
        <w:ind w:left="1988" w:hanging="1988"/>
        <w:rPr>
          <w:rFonts w:ascii="Arial" w:hAnsi="Arial" w:cs="Arial"/>
          <w:b/>
          <w:sz w:val="24"/>
          <w:lang w:val="en-US"/>
        </w:rPr>
      </w:pPr>
      <w:r w:rsidRPr="00235959">
        <w:rPr>
          <w:rFonts w:ascii="Arial" w:hAnsi="Arial" w:cs="Arial"/>
          <w:b/>
          <w:sz w:val="24"/>
          <w:lang w:val="en-US"/>
        </w:rPr>
        <w:t>Source:</w:t>
      </w:r>
      <w:r w:rsidRPr="00235959">
        <w:rPr>
          <w:rFonts w:ascii="Arial" w:hAnsi="Arial" w:cs="Arial"/>
          <w:b/>
          <w:sz w:val="24"/>
          <w:lang w:val="en-US"/>
        </w:rPr>
        <w:tab/>
        <w:t>Intel Corporation</w:t>
      </w:r>
    </w:p>
    <w:p w:rsidR="00B52F15" w:rsidRPr="00A65ECE" w:rsidRDefault="008762F7" w:rsidP="008762F7">
      <w:pPr>
        <w:spacing w:after="0"/>
        <w:ind w:left="1988" w:hanging="1988"/>
        <w:rPr>
          <w:rFonts w:ascii="Arial" w:hAnsi="Arial" w:cs="Arial"/>
          <w:b/>
          <w:sz w:val="24"/>
          <w:lang w:val="en-US"/>
        </w:rPr>
      </w:pPr>
      <w:r w:rsidRPr="00235959">
        <w:rPr>
          <w:rFonts w:ascii="Arial" w:hAnsi="Arial" w:cs="Arial"/>
          <w:b/>
          <w:sz w:val="24"/>
          <w:lang w:val="en-US"/>
        </w:rPr>
        <w:t>Title:</w:t>
      </w:r>
      <w:r w:rsidR="00FB289B" w:rsidRPr="00235959">
        <w:rPr>
          <w:rFonts w:ascii="Arial" w:hAnsi="Arial" w:cs="Arial"/>
          <w:b/>
          <w:sz w:val="24"/>
          <w:lang w:val="en-US"/>
        </w:rPr>
        <w:tab/>
      </w:r>
      <w:r w:rsidR="009B0764" w:rsidRPr="009B0764">
        <w:rPr>
          <w:rFonts w:ascii="Arial" w:hAnsi="Arial" w:cs="Arial"/>
          <w:b/>
          <w:sz w:val="24"/>
          <w:lang w:val="en-US"/>
        </w:rPr>
        <w:t xml:space="preserve">Congestion control for NR V2X </w:t>
      </w:r>
      <w:proofErr w:type="spellStart"/>
      <w:r w:rsidR="009B0764" w:rsidRPr="009B0764">
        <w:rPr>
          <w:rFonts w:ascii="Arial" w:hAnsi="Arial" w:cs="Arial"/>
          <w:b/>
          <w:sz w:val="24"/>
          <w:lang w:val="en-US"/>
        </w:rPr>
        <w:t>sidelink</w:t>
      </w:r>
      <w:proofErr w:type="spellEnd"/>
      <w:r w:rsidR="009B0764" w:rsidRPr="009B0764" w:rsidDel="009B0764">
        <w:rPr>
          <w:rFonts w:ascii="Arial" w:hAnsi="Arial" w:cs="Arial"/>
          <w:b/>
          <w:sz w:val="24"/>
          <w:lang w:val="en-US"/>
        </w:rPr>
        <w:t xml:space="preserve"> </w:t>
      </w:r>
    </w:p>
    <w:p w:rsidR="001917CD" w:rsidRPr="00A65ECE" w:rsidRDefault="008762F7" w:rsidP="008762F7">
      <w:pPr>
        <w:spacing w:after="0"/>
        <w:ind w:left="1988" w:hanging="1988"/>
        <w:rPr>
          <w:rFonts w:ascii="Arial" w:hAnsi="Arial" w:cs="Arial"/>
          <w:b/>
          <w:sz w:val="24"/>
          <w:lang w:val="en-US"/>
        </w:rPr>
      </w:pPr>
      <w:r w:rsidRPr="00DB3F57">
        <w:rPr>
          <w:rFonts w:ascii="Arial" w:hAnsi="Arial" w:cs="Arial"/>
          <w:b/>
          <w:sz w:val="24"/>
          <w:lang w:val="en-US"/>
        </w:rPr>
        <w:t>Agenda item:</w:t>
      </w:r>
      <w:r w:rsidRPr="00DB3F57">
        <w:rPr>
          <w:rFonts w:ascii="Arial" w:hAnsi="Arial" w:cs="Arial"/>
          <w:b/>
          <w:sz w:val="24"/>
          <w:lang w:val="en-US"/>
        </w:rPr>
        <w:tab/>
      </w:r>
      <w:r w:rsidR="00561D34" w:rsidRPr="00A65ECE">
        <w:rPr>
          <w:rFonts w:ascii="Arial" w:hAnsi="Arial" w:cs="Arial"/>
          <w:b/>
          <w:sz w:val="24"/>
          <w:lang w:val="en-US"/>
        </w:rPr>
        <w:t>7</w:t>
      </w:r>
      <w:r w:rsidR="00103994" w:rsidRPr="00A65ECE">
        <w:rPr>
          <w:rFonts w:ascii="Arial" w:hAnsi="Arial" w:cs="Arial"/>
          <w:b/>
          <w:sz w:val="24"/>
          <w:lang w:val="en-US"/>
        </w:rPr>
        <w:t>.</w:t>
      </w:r>
      <w:r w:rsidR="001917CD" w:rsidRPr="00A65ECE">
        <w:rPr>
          <w:rFonts w:ascii="Arial" w:hAnsi="Arial" w:cs="Arial"/>
          <w:b/>
          <w:sz w:val="24"/>
          <w:lang w:val="en-US"/>
        </w:rPr>
        <w:t>2</w:t>
      </w:r>
      <w:r w:rsidR="00103994" w:rsidRPr="00A65ECE">
        <w:rPr>
          <w:rFonts w:ascii="Arial" w:hAnsi="Arial" w:cs="Arial"/>
          <w:b/>
          <w:sz w:val="24"/>
          <w:lang w:val="en-US"/>
        </w:rPr>
        <w:t>.</w:t>
      </w:r>
      <w:r w:rsidR="001917CD" w:rsidRPr="00A65ECE">
        <w:rPr>
          <w:rFonts w:ascii="Arial" w:hAnsi="Arial" w:cs="Arial"/>
          <w:b/>
          <w:sz w:val="24"/>
          <w:lang w:val="en-US"/>
        </w:rPr>
        <w:t>4.</w:t>
      </w:r>
      <w:r w:rsidR="00954E06" w:rsidRPr="00A65ECE">
        <w:rPr>
          <w:rFonts w:ascii="Arial" w:hAnsi="Arial" w:cs="Arial"/>
          <w:b/>
          <w:sz w:val="24"/>
          <w:lang w:val="en-US"/>
        </w:rPr>
        <w:t>6</w:t>
      </w:r>
    </w:p>
    <w:p w:rsidR="008762F7" w:rsidRPr="00235959" w:rsidRDefault="008762F7" w:rsidP="008762F7">
      <w:pPr>
        <w:spacing w:after="0"/>
        <w:ind w:left="1988" w:hanging="1988"/>
        <w:rPr>
          <w:rFonts w:ascii="Arial" w:hAnsi="Arial" w:cs="Arial"/>
          <w:b/>
          <w:sz w:val="24"/>
          <w:lang w:val="en-US"/>
        </w:rPr>
      </w:pPr>
      <w:r w:rsidRPr="00235959">
        <w:rPr>
          <w:rFonts w:ascii="Arial" w:hAnsi="Arial" w:cs="Arial"/>
          <w:b/>
          <w:sz w:val="24"/>
          <w:lang w:val="en-US"/>
        </w:rPr>
        <w:t>Document for:</w:t>
      </w:r>
      <w:bookmarkStart w:id="0" w:name="DocumentFor"/>
      <w:bookmarkEnd w:id="0"/>
      <w:r w:rsidRPr="00235959">
        <w:rPr>
          <w:rFonts w:ascii="Arial" w:hAnsi="Arial" w:cs="Arial"/>
          <w:b/>
          <w:sz w:val="24"/>
          <w:lang w:val="en-US"/>
        </w:rPr>
        <w:tab/>
        <w:t>Discussion and Decision</w:t>
      </w:r>
    </w:p>
    <w:p w:rsidR="00702009" w:rsidRPr="00A65ECE" w:rsidRDefault="00E71EC1" w:rsidP="00702009">
      <w:pPr>
        <w:pStyle w:val="3GPPH1"/>
        <w:tabs>
          <w:tab w:val="clear" w:pos="432"/>
          <w:tab w:val="num" w:pos="426"/>
        </w:tabs>
      </w:pPr>
      <w:r w:rsidRPr="00A65ECE">
        <w:t>Introduction</w:t>
      </w:r>
    </w:p>
    <w:p w:rsidR="00954E06" w:rsidRPr="00A65ECE" w:rsidRDefault="00954E06" w:rsidP="00BE2C5A">
      <w:pPr>
        <w:pStyle w:val="3GPPText"/>
      </w:pPr>
      <w:r w:rsidRPr="00A65ECE">
        <w:t xml:space="preserve">At the RAN#83 meeting, the work item on NR V2X was approved </w:t>
      </w:r>
      <w:r w:rsidRPr="00A65ECE">
        <w:fldChar w:fldCharType="begin"/>
      </w:r>
      <w:r w:rsidRPr="00A65ECE">
        <w:instrText xml:space="preserve"> REF _Ref4855776 \r \h </w:instrText>
      </w:r>
      <w:r w:rsidR="00054C40" w:rsidRPr="00A65ECE">
        <w:instrText xml:space="preserve"> \* MERGEFORMAT </w:instrText>
      </w:r>
      <w:r w:rsidRPr="00A65ECE">
        <w:fldChar w:fldCharType="separate"/>
      </w:r>
      <w:r w:rsidR="000269FB">
        <w:t>[1]</w:t>
      </w:r>
      <w:r w:rsidRPr="00A65ECE">
        <w:fldChar w:fldCharType="end"/>
      </w:r>
      <w:r w:rsidRPr="00A65ECE">
        <w:t xml:space="preserve"> with one of the objectives to enable congestion control and </w:t>
      </w:r>
      <w:proofErr w:type="spellStart"/>
      <w:r w:rsidRPr="00A65ECE">
        <w:t>QoS</w:t>
      </w:r>
      <w:proofErr w:type="spellEnd"/>
      <w:r w:rsidRPr="00A65ECE">
        <w:t xml:space="preserve"> management: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167790" w:rsidRPr="00054C40" w:rsidTr="004A35E1">
        <w:tc>
          <w:tcPr>
            <w:tcW w:w="9967" w:type="dxa"/>
            <w:shd w:val="clear" w:color="auto" w:fill="auto"/>
          </w:tcPr>
          <w:p w:rsidR="00954E06" w:rsidRPr="00A65ECE" w:rsidRDefault="00954E06" w:rsidP="00954E06">
            <w:pPr>
              <w:pStyle w:val="3GPPAgreements"/>
              <w:numPr>
                <w:ilvl w:val="0"/>
                <w:numId w:val="13"/>
              </w:numPr>
              <w:spacing w:before="0"/>
              <w:rPr>
                <w:szCs w:val="18"/>
              </w:rPr>
            </w:pPr>
            <w:r w:rsidRPr="00A65ECE">
              <w:rPr>
                <w:szCs w:val="18"/>
              </w:rPr>
              <w:t>Congestion control [RAN1, RAN2]</w:t>
            </w:r>
          </w:p>
          <w:p w:rsidR="00AD155A" w:rsidRPr="00A65ECE" w:rsidRDefault="00954E06" w:rsidP="00954E06">
            <w:pPr>
              <w:pStyle w:val="3GPPAgreements"/>
              <w:numPr>
                <w:ilvl w:val="0"/>
                <w:numId w:val="13"/>
              </w:numPr>
              <w:spacing w:before="0"/>
              <w:rPr>
                <w:szCs w:val="18"/>
              </w:rPr>
            </w:pPr>
            <w:r w:rsidRPr="00A65ECE">
              <w:rPr>
                <w:szCs w:val="18"/>
              </w:rPr>
              <w:t xml:space="preserve">Specify support for </w:t>
            </w:r>
            <w:proofErr w:type="spellStart"/>
            <w:r w:rsidRPr="00A65ECE">
              <w:rPr>
                <w:szCs w:val="18"/>
              </w:rPr>
              <w:t>QoS</w:t>
            </w:r>
            <w:proofErr w:type="spellEnd"/>
            <w:r w:rsidRPr="00A65ECE">
              <w:rPr>
                <w:szCs w:val="18"/>
              </w:rPr>
              <w:t xml:space="preserve"> management [RAN2, RAN3, RAN1]</w:t>
            </w:r>
          </w:p>
        </w:tc>
      </w:tr>
    </w:tbl>
    <w:p w:rsidR="006525E7" w:rsidRPr="00A65ECE" w:rsidRDefault="000A3043">
      <w:pPr>
        <w:pStyle w:val="3GPPText"/>
      </w:pPr>
      <w:r w:rsidRPr="00A65ECE">
        <w:t>T</w:t>
      </w:r>
      <w:r w:rsidR="006525E7" w:rsidRPr="00A65ECE">
        <w:t xml:space="preserve">his </w:t>
      </w:r>
      <w:r w:rsidR="00E747C9" w:rsidRPr="00A65ECE">
        <w:t>contribution</w:t>
      </w:r>
      <w:r w:rsidRPr="00A65ECE">
        <w:t xml:space="preserve"> is a </w:t>
      </w:r>
      <w:r w:rsidR="00F310CB" w:rsidRPr="00A65ECE">
        <w:t xml:space="preserve">revision of our </w:t>
      </w:r>
      <w:r w:rsidRPr="00A65ECE">
        <w:t>submission from the previous meeting</w:t>
      </w:r>
      <w:r w:rsidR="006525E7" w:rsidRPr="00A65ECE">
        <w:t>,</w:t>
      </w:r>
      <w:r w:rsidRPr="00A65ECE">
        <w:t xml:space="preserve"> where </w:t>
      </w:r>
      <w:r w:rsidR="006525E7" w:rsidRPr="00A65ECE">
        <w:t xml:space="preserve">we continue discussion on congestion control and </w:t>
      </w:r>
      <w:proofErr w:type="spellStart"/>
      <w:r w:rsidR="006525E7" w:rsidRPr="00A65ECE">
        <w:t>QoS</w:t>
      </w:r>
      <w:proofErr w:type="spellEnd"/>
      <w:r w:rsidR="006525E7" w:rsidRPr="00A65ECE">
        <w:t xml:space="preserve"> management for NR V2X </w:t>
      </w:r>
      <w:proofErr w:type="spellStart"/>
      <w:r w:rsidR="006525E7" w:rsidRPr="00A65ECE">
        <w:t>sidelink</w:t>
      </w:r>
      <w:proofErr w:type="spellEnd"/>
      <w:r w:rsidR="006525E7" w:rsidRPr="00A65ECE">
        <w:t xml:space="preserve"> communication based on RAN1 agreements made during the study item phase (provided in Annex A for convenience). Our views on other NR-V2X aspects are provided in companion contributions</w:t>
      </w:r>
      <w:r w:rsidR="00AF3A6F" w:rsidRPr="00A65ECE">
        <w:t xml:space="preserve"> </w:t>
      </w:r>
      <w:r w:rsidR="00205700">
        <w:fldChar w:fldCharType="begin"/>
      </w:r>
      <w:r w:rsidR="00205700">
        <w:instrText xml:space="preserve"> REF _Ref24109270 \r \h </w:instrText>
      </w:r>
      <w:r w:rsidR="00205700">
        <w:fldChar w:fldCharType="separate"/>
      </w:r>
      <w:r w:rsidR="000269FB">
        <w:t>[2]</w:t>
      </w:r>
      <w:r w:rsidR="00205700">
        <w:fldChar w:fldCharType="end"/>
      </w:r>
      <w:r w:rsidR="00F310CB" w:rsidRPr="00A65ECE">
        <w:t>-</w:t>
      </w:r>
      <w:r w:rsidR="00205700">
        <w:fldChar w:fldCharType="begin"/>
      </w:r>
      <w:r w:rsidR="00205700">
        <w:instrText xml:space="preserve"> REF _Ref24109275 \r \h </w:instrText>
      </w:r>
      <w:r w:rsidR="00205700">
        <w:fldChar w:fldCharType="separate"/>
      </w:r>
      <w:r w:rsidR="000269FB">
        <w:t>[8]</w:t>
      </w:r>
      <w:r w:rsidR="00205700">
        <w:fldChar w:fldCharType="end"/>
      </w:r>
      <w:r w:rsidR="006525E7" w:rsidRPr="00A65ECE">
        <w:t>.</w:t>
      </w:r>
    </w:p>
    <w:p w:rsidR="008E077E" w:rsidRPr="00A65ECE" w:rsidRDefault="00AE0EDB" w:rsidP="001D71CB">
      <w:pPr>
        <w:pStyle w:val="3GPPH1"/>
      </w:pPr>
      <w:r w:rsidRPr="00A65ECE">
        <w:t xml:space="preserve">Congestion </w:t>
      </w:r>
      <w:r w:rsidR="00EA2B09" w:rsidRPr="00A65ECE">
        <w:t xml:space="preserve">and </w:t>
      </w:r>
      <w:proofErr w:type="spellStart"/>
      <w:r w:rsidR="00EA2B09" w:rsidRPr="00A65ECE">
        <w:t>QoS</w:t>
      </w:r>
      <w:proofErr w:type="spellEnd"/>
      <w:r w:rsidR="00EA2B09" w:rsidRPr="00A65ECE">
        <w:t xml:space="preserve"> Control </w:t>
      </w:r>
      <w:r w:rsidRPr="00A65ECE">
        <w:t>Considerations</w:t>
      </w:r>
    </w:p>
    <w:p w:rsidR="003813BE" w:rsidRPr="00A65ECE" w:rsidRDefault="003813BE" w:rsidP="00356687">
      <w:pPr>
        <w:pStyle w:val="Heading2"/>
        <w:rPr>
          <w:lang w:eastAsia="zh-CN"/>
        </w:rPr>
      </w:pPr>
      <w:r w:rsidRPr="00A65ECE">
        <w:rPr>
          <w:lang w:eastAsia="zh-CN"/>
        </w:rPr>
        <w:t xml:space="preserve">Congestion Control </w:t>
      </w:r>
      <w:r w:rsidR="00C25E43" w:rsidRPr="00A65ECE">
        <w:rPr>
          <w:lang w:eastAsia="zh-CN"/>
        </w:rPr>
        <w:t xml:space="preserve">Implementation </w:t>
      </w:r>
      <w:r w:rsidRPr="00A65ECE">
        <w:rPr>
          <w:lang w:eastAsia="zh-CN"/>
        </w:rPr>
        <w:t>Details</w:t>
      </w:r>
    </w:p>
    <w:p w:rsidR="00FF6AE4" w:rsidRPr="008A4A33" w:rsidRDefault="00DD4F99" w:rsidP="008778EE">
      <w:pPr>
        <w:rPr>
          <w:i/>
          <w:sz w:val="22"/>
          <w:szCs w:val="22"/>
          <w:lang w:eastAsia="zh-CN"/>
        </w:rPr>
      </w:pPr>
      <w:r w:rsidRPr="008A4A33">
        <w:rPr>
          <w:i/>
          <w:sz w:val="22"/>
          <w:szCs w:val="22"/>
          <w:lang w:eastAsia="zh-CN"/>
        </w:rPr>
        <w:t>Channel Occupancy Ratio (CR) parameter</w:t>
      </w:r>
    </w:p>
    <w:p w:rsidR="00D9043E" w:rsidRDefault="00D9043E" w:rsidP="008778EE">
      <w:pPr>
        <w:rPr>
          <w:sz w:val="22"/>
          <w:szCs w:val="22"/>
          <w:lang w:eastAsia="zh-CN"/>
        </w:rPr>
      </w:pPr>
      <w:r w:rsidRPr="008A4A33">
        <w:rPr>
          <w:sz w:val="22"/>
          <w:szCs w:val="22"/>
          <w:lang w:eastAsia="zh-CN"/>
        </w:rPr>
        <w:t xml:space="preserve">LTE V2X </w:t>
      </w:r>
      <w:proofErr w:type="spellStart"/>
      <w:r w:rsidR="009C07FD" w:rsidRPr="008A4A33">
        <w:rPr>
          <w:sz w:val="22"/>
          <w:szCs w:val="22"/>
          <w:lang w:val="en-US" w:eastAsia="zh-CN"/>
        </w:rPr>
        <w:t>sidelink</w:t>
      </w:r>
      <w:proofErr w:type="spellEnd"/>
      <w:r w:rsidR="009C07FD" w:rsidRPr="008A4A33">
        <w:rPr>
          <w:sz w:val="22"/>
          <w:szCs w:val="22"/>
          <w:lang w:val="en-US" w:eastAsia="zh-CN"/>
        </w:rPr>
        <w:t xml:space="preserve"> </w:t>
      </w:r>
      <w:r w:rsidRPr="008A4A33">
        <w:rPr>
          <w:sz w:val="22"/>
          <w:szCs w:val="22"/>
          <w:lang w:eastAsia="zh-CN"/>
        </w:rPr>
        <w:t xml:space="preserve">congestion control </w:t>
      </w:r>
      <w:r w:rsidR="00AC43C4">
        <w:rPr>
          <w:sz w:val="22"/>
          <w:szCs w:val="22"/>
          <w:lang w:eastAsia="zh-CN"/>
        </w:rPr>
        <w:t xml:space="preserve">is considered </w:t>
      </w:r>
      <w:r w:rsidRPr="008A4A33">
        <w:rPr>
          <w:sz w:val="22"/>
          <w:szCs w:val="22"/>
          <w:lang w:eastAsia="zh-CN"/>
        </w:rPr>
        <w:t xml:space="preserve">as the starting point for NR </w:t>
      </w:r>
      <w:proofErr w:type="spellStart"/>
      <w:r w:rsidR="009C07FD" w:rsidRPr="008A4A33">
        <w:rPr>
          <w:sz w:val="22"/>
          <w:szCs w:val="22"/>
          <w:lang w:eastAsia="zh-CN"/>
        </w:rPr>
        <w:t>sidelink</w:t>
      </w:r>
      <w:proofErr w:type="spellEnd"/>
      <w:r w:rsidR="009C07FD" w:rsidRPr="008A4A33">
        <w:rPr>
          <w:sz w:val="22"/>
          <w:szCs w:val="22"/>
          <w:lang w:eastAsia="zh-CN"/>
        </w:rPr>
        <w:t xml:space="preserve"> </w:t>
      </w:r>
      <w:r w:rsidRPr="008A4A33">
        <w:rPr>
          <w:sz w:val="22"/>
          <w:szCs w:val="22"/>
          <w:lang w:eastAsia="zh-CN"/>
        </w:rPr>
        <w:t xml:space="preserve">congestion control definition. </w:t>
      </w:r>
      <w:r w:rsidR="00AC43C4">
        <w:rPr>
          <w:sz w:val="22"/>
          <w:szCs w:val="22"/>
          <w:lang w:eastAsia="zh-CN"/>
        </w:rPr>
        <w:t xml:space="preserve">In LTE-V2X, </w:t>
      </w:r>
      <w:r w:rsidR="009C07FD" w:rsidRPr="008A4A33">
        <w:rPr>
          <w:sz w:val="22"/>
          <w:szCs w:val="22"/>
          <w:lang w:eastAsia="zh-CN"/>
        </w:rPr>
        <w:t>channel occupancy ratio has been defined</w:t>
      </w:r>
      <w:r w:rsidR="00AC43C4">
        <w:rPr>
          <w:sz w:val="22"/>
          <w:szCs w:val="22"/>
          <w:lang w:eastAsia="zh-CN"/>
        </w:rPr>
        <w:t xml:space="preserve"> to characterize channel utilization ratio</w:t>
      </w:r>
      <w:r w:rsidR="009C07FD" w:rsidRPr="008A4A33">
        <w:rPr>
          <w:sz w:val="22"/>
          <w:szCs w:val="22"/>
          <w:lang w:eastAsia="zh-CN"/>
        </w:rPr>
        <w:t xml:space="preserve">. </w:t>
      </w:r>
      <w:r w:rsidR="00AC43C4">
        <w:rPr>
          <w:sz w:val="22"/>
          <w:szCs w:val="22"/>
          <w:lang w:eastAsia="zh-CN"/>
        </w:rPr>
        <w:t xml:space="preserve">This parameter, will be also needed for NR-V2X, although its definition may change. </w:t>
      </w:r>
    </w:p>
    <w:p w:rsidR="004B7120" w:rsidRPr="008A4A33" w:rsidRDefault="004B7120" w:rsidP="00267E66">
      <w:pPr>
        <w:pStyle w:val="3GPPText"/>
        <w:rPr>
          <w:lang w:eastAsia="zh-CN"/>
        </w:rPr>
      </w:pPr>
    </w:p>
    <w:p w:rsidR="00D9043E" w:rsidRPr="008A4A33" w:rsidRDefault="00D9043E" w:rsidP="00D9043E">
      <w:pPr>
        <w:pStyle w:val="3GPPText"/>
        <w:numPr>
          <w:ilvl w:val="0"/>
          <w:numId w:val="15"/>
        </w:numPr>
        <w:rPr>
          <w:szCs w:val="22"/>
          <w:lang w:val="en-GB"/>
        </w:rPr>
      </w:pPr>
    </w:p>
    <w:p w:rsidR="00D9043E" w:rsidRDefault="00AC43C4" w:rsidP="00D9043E">
      <w:pPr>
        <w:pStyle w:val="3GPPText"/>
        <w:numPr>
          <w:ilvl w:val="1"/>
          <w:numId w:val="15"/>
        </w:numPr>
        <w:rPr>
          <w:b/>
          <w:szCs w:val="22"/>
        </w:rPr>
      </w:pPr>
      <w:r>
        <w:rPr>
          <w:b/>
          <w:szCs w:val="22"/>
        </w:rPr>
        <w:t>Define</w:t>
      </w:r>
      <w:r w:rsidR="00D9043E" w:rsidRPr="008A4A33">
        <w:rPr>
          <w:b/>
          <w:szCs w:val="22"/>
        </w:rPr>
        <w:t xml:space="preserve"> Channel Occupancy Ratio</w:t>
      </w:r>
      <w:r w:rsidR="00E926F8" w:rsidRPr="008A4A33">
        <w:rPr>
          <w:b/>
          <w:szCs w:val="22"/>
        </w:rPr>
        <w:t xml:space="preserve"> (CR)</w:t>
      </w:r>
      <w:r w:rsidR="00D9043E" w:rsidRPr="008A4A33">
        <w:rPr>
          <w:b/>
          <w:szCs w:val="22"/>
        </w:rPr>
        <w:t xml:space="preserve"> </w:t>
      </w:r>
      <w:r>
        <w:rPr>
          <w:b/>
          <w:szCs w:val="22"/>
        </w:rPr>
        <w:t>for NR-V2X congestion control as a metric that indicate channel utilization by TX UE during predefined time interval</w:t>
      </w:r>
    </w:p>
    <w:p w:rsidR="004B7120" w:rsidRPr="00267E66" w:rsidRDefault="004B7120" w:rsidP="00267E66">
      <w:pPr>
        <w:pStyle w:val="3GPPText"/>
      </w:pPr>
    </w:p>
    <w:p w:rsidR="00E1107E" w:rsidRPr="008A4A33" w:rsidRDefault="00733614" w:rsidP="0018035B">
      <w:pPr>
        <w:jc w:val="both"/>
        <w:rPr>
          <w:sz w:val="22"/>
          <w:szCs w:val="22"/>
          <w:lang w:eastAsia="zh-CN"/>
        </w:rPr>
      </w:pPr>
      <w:r w:rsidRPr="008A4A33">
        <w:rPr>
          <w:sz w:val="22"/>
          <w:szCs w:val="22"/>
          <w:lang w:eastAsia="zh-CN"/>
        </w:rPr>
        <w:t xml:space="preserve">The LTE V2X </w:t>
      </w:r>
      <w:r w:rsidR="00E926F8" w:rsidRPr="008A4A33">
        <w:rPr>
          <w:sz w:val="22"/>
          <w:szCs w:val="22"/>
          <w:lang w:eastAsia="zh-CN"/>
        </w:rPr>
        <w:t xml:space="preserve">communication </w:t>
      </w:r>
      <w:r w:rsidRPr="008A4A33">
        <w:rPr>
          <w:sz w:val="22"/>
          <w:szCs w:val="22"/>
          <w:lang w:eastAsia="zh-CN"/>
        </w:rPr>
        <w:t xml:space="preserve">was </w:t>
      </w:r>
      <w:r w:rsidR="00AC43C4">
        <w:rPr>
          <w:sz w:val="22"/>
          <w:szCs w:val="22"/>
          <w:lang w:eastAsia="zh-CN"/>
        </w:rPr>
        <w:t xml:space="preserve">optimized </w:t>
      </w:r>
      <w:r w:rsidR="00E926F8" w:rsidRPr="00A65ECE">
        <w:rPr>
          <w:sz w:val="22"/>
          <w:szCs w:val="22"/>
          <w:lang w:eastAsia="zh-CN"/>
        </w:rPr>
        <w:t xml:space="preserve">to support </w:t>
      </w:r>
      <w:r w:rsidRPr="008A4A33">
        <w:rPr>
          <w:sz w:val="22"/>
          <w:szCs w:val="22"/>
          <w:lang w:eastAsia="zh-CN"/>
        </w:rPr>
        <w:t>periodic traffic</w:t>
      </w:r>
      <w:r w:rsidR="00AC43C4">
        <w:rPr>
          <w:sz w:val="22"/>
          <w:szCs w:val="22"/>
          <w:lang w:eastAsia="zh-CN"/>
        </w:rPr>
        <w:t xml:space="preserve">. For periodic traffic, </w:t>
      </w:r>
      <w:r w:rsidRPr="008A4A33">
        <w:rPr>
          <w:sz w:val="22"/>
          <w:szCs w:val="22"/>
          <w:lang w:eastAsia="zh-CN"/>
        </w:rPr>
        <w:t xml:space="preserve">future resource allocation may be predicted </w:t>
      </w:r>
      <w:r w:rsidR="00AC43C4">
        <w:rPr>
          <w:sz w:val="22"/>
          <w:szCs w:val="22"/>
          <w:lang w:eastAsia="zh-CN"/>
        </w:rPr>
        <w:t xml:space="preserve">that was </w:t>
      </w:r>
      <w:r w:rsidRPr="008A4A33">
        <w:rPr>
          <w:sz w:val="22"/>
          <w:szCs w:val="22"/>
          <w:lang w:eastAsia="zh-CN"/>
        </w:rPr>
        <w:t xml:space="preserve">reflected in CR </w:t>
      </w:r>
      <w:r w:rsidR="00AC43C4">
        <w:rPr>
          <w:sz w:val="22"/>
          <w:szCs w:val="22"/>
          <w:lang w:eastAsia="zh-CN"/>
        </w:rPr>
        <w:t>definition in LTE specification</w:t>
      </w:r>
      <w:r w:rsidR="00DD4F99" w:rsidRPr="008A4A33">
        <w:rPr>
          <w:sz w:val="22"/>
          <w:szCs w:val="22"/>
          <w:lang w:eastAsia="zh-CN"/>
        </w:rPr>
        <w:t xml:space="preserve">. According to </w:t>
      </w:r>
      <w:r w:rsidR="00463711" w:rsidRPr="008A4A33">
        <w:rPr>
          <w:sz w:val="22"/>
          <w:szCs w:val="22"/>
          <w:lang w:eastAsia="zh-CN"/>
        </w:rPr>
        <w:t>TS 36.214</w:t>
      </w:r>
      <w:r w:rsidR="00AC43C4">
        <w:rPr>
          <w:sz w:val="22"/>
          <w:szCs w:val="22"/>
          <w:lang w:eastAsia="zh-CN"/>
        </w:rPr>
        <w:t xml:space="preserve">, </w:t>
      </w:r>
      <w:r w:rsidR="00DD4F99" w:rsidRPr="008A4A33">
        <w:rPr>
          <w:sz w:val="22"/>
          <w:szCs w:val="22"/>
          <w:lang w:eastAsia="zh-CN"/>
        </w:rPr>
        <w:t xml:space="preserve">CR is </w:t>
      </w:r>
      <w:r w:rsidR="00463711" w:rsidRPr="008A4A33">
        <w:rPr>
          <w:sz w:val="22"/>
          <w:szCs w:val="22"/>
          <w:lang w:eastAsia="zh-CN"/>
        </w:rPr>
        <w:t>evaluated over sub</w:t>
      </w:r>
      <w:r w:rsidR="00AC43C4">
        <w:rPr>
          <w:sz w:val="22"/>
          <w:szCs w:val="22"/>
          <w:lang w:eastAsia="zh-CN"/>
        </w:rPr>
        <w:t>-</w:t>
      </w:r>
      <w:r w:rsidR="00463711" w:rsidRPr="008A4A33">
        <w:rPr>
          <w:sz w:val="22"/>
          <w:szCs w:val="22"/>
          <w:lang w:eastAsia="zh-CN"/>
        </w:rPr>
        <w:t xml:space="preserve">channels allocated </w:t>
      </w:r>
      <w:r w:rsidR="00DD4F99" w:rsidRPr="008A4A33">
        <w:rPr>
          <w:sz w:val="22"/>
          <w:szCs w:val="22"/>
          <w:lang w:eastAsia="zh-CN"/>
        </w:rPr>
        <w:t xml:space="preserve">within a </w:t>
      </w:r>
      <w:r w:rsidR="00DD4F99" w:rsidRPr="008A4A33">
        <w:rPr>
          <w:sz w:val="22"/>
          <w:szCs w:val="22"/>
          <w:lang w:val="en-US" w:eastAsia="zh-CN"/>
        </w:rPr>
        <w:t xml:space="preserve">set of 1000 </w:t>
      </w:r>
      <w:proofErr w:type="spellStart"/>
      <w:r w:rsidR="00DD4F99" w:rsidRPr="008A4A33">
        <w:rPr>
          <w:sz w:val="22"/>
          <w:szCs w:val="22"/>
          <w:lang w:eastAsia="zh-CN"/>
        </w:rPr>
        <w:t>subframes</w:t>
      </w:r>
      <w:proofErr w:type="spellEnd"/>
      <w:r w:rsidR="00AC43C4">
        <w:rPr>
          <w:sz w:val="22"/>
          <w:szCs w:val="22"/>
          <w:lang w:eastAsia="zh-CN"/>
        </w:rPr>
        <w:t xml:space="preserve"> (one second)</w:t>
      </w:r>
      <w:r w:rsidR="00463711" w:rsidRPr="008A4A33">
        <w:rPr>
          <w:sz w:val="22"/>
          <w:szCs w:val="22"/>
          <w:lang w:eastAsia="zh-CN"/>
        </w:rPr>
        <w:t xml:space="preserve">. This window may be </w:t>
      </w:r>
      <w:r w:rsidR="00AC43C4">
        <w:rPr>
          <w:sz w:val="22"/>
          <w:szCs w:val="22"/>
          <w:lang w:eastAsia="zh-CN"/>
        </w:rPr>
        <w:t xml:space="preserve">allocated to cover </w:t>
      </w:r>
      <w:r w:rsidR="00C22031">
        <w:rPr>
          <w:sz w:val="22"/>
          <w:szCs w:val="22"/>
          <w:lang w:eastAsia="zh-CN"/>
        </w:rPr>
        <w:t xml:space="preserve">potential </w:t>
      </w:r>
      <w:r w:rsidR="00AC43C4">
        <w:rPr>
          <w:sz w:val="22"/>
          <w:szCs w:val="22"/>
          <w:lang w:eastAsia="zh-CN"/>
        </w:rPr>
        <w:t>transmission</w:t>
      </w:r>
      <w:r w:rsidR="00C22031">
        <w:rPr>
          <w:sz w:val="22"/>
          <w:szCs w:val="22"/>
          <w:lang w:eastAsia="zh-CN"/>
        </w:rPr>
        <w:t>s</w:t>
      </w:r>
      <w:r w:rsidR="00AC43C4">
        <w:rPr>
          <w:sz w:val="22"/>
          <w:szCs w:val="22"/>
          <w:lang w:eastAsia="zh-CN"/>
        </w:rPr>
        <w:t xml:space="preserve"> in</w:t>
      </w:r>
      <w:r w:rsidR="00E1107E" w:rsidRPr="008A4A33">
        <w:rPr>
          <w:sz w:val="22"/>
          <w:szCs w:val="22"/>
          <w:lang w:eastAsia="zh-CN"/>
        </w:rPr>
        <w:t xml:space="preserve"> future</w:t>
      </w:r>
      <w:r w:rsidR="00463711" w:rsidRPr="00A65ECE">
        <w:rPr>
          <w:sz w:val="22"/>
          <w:szCs w:val="22"/>
          <w:lang w:eastAsia="zh-CN"/>
        </w:rPr>
        <w:t xml:space="preserve"> </w:t>
      </w:r>
      <w:proofErr w:type="spellStart"/>
      <w:r w:rsidR="00463711" w:rsidRPr="00A65ECE">
        <w:rPr>
          <w:sz w:val="22"/>
          <w:szCs w:val="22"/>
          <w:lang w:eastAsia="zh-CN"/>
        </w:rPr>
        <w:t>subframes</w:t>
      </w:r>
      <w:proofErr w:type="spellEnd"/>
      <w:r w:rsidR="00E1107E" w:rsidRPr="008A4A33">
        <w:rPr>
          <w:sz w:val="22"/>
          <w:szCs w:val="22"/>
          <w:lang w:eastAsia="zh-CN"/>
        </w:rPr>
        <w:t>.</w:t>
      </w:r>
    </w:p>
    <w:p w:rsidR="00600D1A" w:rsidRDefault="00E1107E" w:rsidP="0018035B">
      <w:pPr>
        <w:jc w:val="both"/>
        <w:rPr>
          <w:sz w:val="22"/>
          <w:szCs w:val="22"/>
          <w:lang w:eastAsia="zh-CN"/>
        </w:rPr>
      </w:pPr>
      <w:r w:rsidRPr="008A4A33">
        <w:rPr>
          <w:sz w:val="22"/>
          <w:szCs w:val="22"/>
          <w:lang w:eastAsia="zh-CN"/>
        </w:rPr>
        <w:t xml:space="preserve">The aperiodic traffic targeted by NR V2X design </w:t>
      </w:r>
      <w:r w:rsidR="00C22031">
        <w:rPr>
          <w:sz w:val="22"/>
          <w:szCs w:val="22"/>
          <w:lang w:eastAsia="zh-CN"/>
        </w:rPr>
        <w:t xml:space="preserve">on top of periodic one is not easy to </w:t>
      </w:r>
      <w:r w:rsidRPr="008A4A33">
        <w:rPr>
          <w:sz w:val="22"/>
          <w:szCs w:val="22"/>
          <w:lang w:eastAsia="zh-CN"/>
        </w:rPr>
        <w:t>predict and, hence</w:t>
      </w:r>
      <w:r w:rsidR="00BC05ED" w:rsidRPr="008A4A33">
        <w:rPr>
          <w:sz w:val="22"/>
          <w:szCs w:val="22"/>
          <w:lang w:eastAsia="zh-CN"/>
        </w:rPr>
        <w:t>,</w:t>
      </w:r>
      <w:r w:rsidRPr="008A4A33">
        <w:rPr>
          <w:sz w:val="22"/>
          <w:szCs w:val="22"/>
          <w:lang w:eastAsia="zh-CN"/>
        </w:rPr>
        <w:t xml:space="preserve"> CR calculation window </w:t>
      </w:r>
      <w:r w:rsidR="00DD4F99" w:rsidRPr="008A4A33">
        <w:rPr>
          <w:sz w:val="22"/>
          <w:szCs w:val="22"/>
          <w:lang w:eastAsia="zh-CN"/>
        </w:rPr>
        <w:t xml:space="preserve">definition </w:t>
      </w:r>
      <w:r w:rsidRPr="00A65ECE">
        <w:rPr>
          <w:sz w:val="22"/>
          <w:szCs w:val="22"/>
          <w:lang w:eastAsia="zh-CN"/>
        </w:rPr>
        <w:t xml:space="preserve">should </w:t>
      </w:r>
      <w:r w:rsidR="00BC05ED" w:rsidRPr="00A65ECE">
        <w:rPr>
          <w:sz w:val="22"/>
          <w:szCs w:val="22"/>
          <w:lang w:eastAsia="zh-CN"/>
        </w:rPr>
        <w:t xml:space="preserve">also </w:t>
      </w:r>
      <w:r w:rsidRPr="00A65ECE">
        <w:rPr>
          <w:sz w:val="22"/>
          <w:szCs w:val="22"/>
          <w:lang w:eastAsia="zh-CN"/>
        </w:rPr>
        <w:t>be modified</w:t>
      </w:r>
      <w:r w:rsidR="00DD4F99" w:rsidRPr="008A4A33">
        <w:rPr>
          <w:sz w:val="22"/>
          <w:szCs w:val="22"/>
          <w:lang w:eastAsia="zh-CN"/>
        </w:rPr>
        <w:t xml:space="preserve"> for this traffic</w:t>
      </w:r>
      <w:r w:rsidRPr="00A65ECE">
        <w:rPr>
          <w:sz w:val="22"/>
          <w:szCs w:val="22"/>
          <w:lang w:eastAsia="zh-CN"/>
        </w:rPr>
        <w:t xml:space="preserve">. </w:t>
      </w:r>
      <w:r w:rsidR="00C22031">
        <w:rPr>
          <w:sz w:val="22"/>
          <w:szCs w:val="22"/>
          <w:lang w:eastAsia="zh-CN"/>
        </w:rPr>
        <w:t xml:space="preserve">In general, it is possible to measure average intensity of the traffic and still have a window allocated for potential future transmission. However, UE may have inaccurate </w:t>
      </w:r>
      <w:r w:rsidR="00F83276">
        <w:rPr>
          <w:sz w:val="22"/>
          <w:szCs w:val="22"/>
          <w:lang w:eastAsia="zh-CN"/>
        </w:rPr>
        <w:t>guess/</w:t>
      </w:r>
      <w:r w:rsidR="00C22031">
        <w:rPr>
          <w:sz w:val="22"/>
          <w:szCs w:val="22"/>
          <w:lang w:eastAsia="zh-CN"/>
        </w:rPr>
        <w:t xml:space="preserve">provisions and therefore it is better to position the window in the past. </w:t>
      </w:r>
      <w:r w:rsidR="00DD4F99" w:rsidRPr="008A4A33">
        <w:rPr>
          <w:sz w:val="22"/>
          <w:szCs w:val="22"/>
          <w:lang w:eastAsia="zh-CN"/>
        </w:rPr>
        <w:t>In this case</w:t>
      </w:r>
      <w:r w:rsidR="00C22031">
        <w:rPr>
          <w:sz w:val="22"/>
          <w:szCs w:val="22"/>
          <w:lang w:eastAsia="zh-CN"/>
        </w:rPr>
        <w:t>,</w:t>
      </w:r>
      <w:r w:rsidR="00DD4F99" w:rsidRPr="008A4A33">
        <w:rPr>
          <w:sz w:val="22"/>
          <w:szCs w:val="22"/>
          <w:lang w:eastAsia="zh-CN"/>
        </w:rPr>
        <w:t xml:space="preserve"> </w:t>
      </w:r>
      <w:r w:rsidR="00463711" w:rsidRPr="008A4A33">
        <w:rPr>
          <w:sz w:val="22"/>
          <w:szCs w:val="22"/>
          <w:lang w:eastAsia="zh-CN"/>
        </w:rPr>
        <w:t xml:space="preserve">CR calculation window should not include </w:t>
      </w:r>
      <w:r w:rsidRPr="00A65ECE">
        <w:rPr>
          <w:sz w:val="22"/>
          <w:szCs w:val="22"/>
          <w:lang w:eastAsia="zh-CN"/>
        </w:rPr>
        <w:t xml:space="preserve">resources </w:t>
      </w:r>
      <w:r w:rsidR="00463711" w:rsidRPr="008A4A33">
        <w:rPr>
          <w:sz w:val="22"/>
          <w:szCs w:val="22"/>
          <w:lang w:eastAsia="zh-CN"/>
        </w:rPr>
        <w:t xml:space="preserve">allocated </w:t>
      </w:r>
      <w:r w:rsidRPr="00A65ECE">
        <w:rPr>
          <w:sz w:val="22"/>
          <w:szCs w:val="22"/>
          <w:lang w:eastAsia="zh-CN"/>
        </w:rPr>
        <w:t>in future</w:t>
      </w:r>
      <w:r w:rsidR="00463711" w:rsidRPr="008A4A33">
        <w:rPr>
          <w:sz w:val="22"/>
          <w:szCs w:val="22"/>
          <w:lang w:eastAsia="zh-CN"/>
        </w:rPr>
        <w:t>.</w:t>
      </w:r>
      <w:r w:rsidR="00F83276" w:rsidRPr="00F83276">
        <w:rPr>
          <w:sz w:val="22"/>
          <w:szCs w:val="22"/>
          <w:lang w:eastAsia="zh-CN"/>
        </w:rPr>
        <w:t xml:space="preserve"> </w:t>
      </w:r>
      <w:r w:rsidR="00600D1A">
        <w:rPr>
          <w:sz w:val="22"/>
          <w:szCs w:val="22"/>
          <w:lang w:eastAsia="zh-CN"/>
        </w:rPr>
        <w:t xml:space="preserve">The only future resources that can </w:t>
      </w:r>
      <w:r w:rsidR="0018035B">
        <w:rPr>
          <w:sz w:val="22"/>
          <w:szCs w:val="22"/>
          <w:lang w:eastAsia="zh-CN"/>
        </w:rPr>
        <w:t xml:space="preserve">be </w:t>
      </w:r>
      <w:r w:rsidR="00600D1A">
        <w:rPr>
          <w:sz w:val="22"/>
          <w:szCs w:val="22"/>
          <w:lang w:eastAsia="zh-CN"/>
        </w:rPr>
        <w:t xml:space="preserve">accommodated in CR evaluation window </w:t>
      </w:r>
      <w:r w:rsidR="0018035B">
        <w:rPr>
          <w:sz w:val="22"/>
          <w:szCs w:val="22"/>
          <w:lang w:eastAsia="zh-CN"/>
        </w:rPr>
        <w:t xml:space="preserve">for aperiodic traffic </w:t>
      </w:r>
      <w:r w:rsidR="00600D1A">
        <w:rPr>
          <w:sz w:val="22"/>
          <w:szCs w:val="22"/>
          <w:lang w:eastAsia="zh-CN"/>
        </w:rPr>
        <w:t>are resources selected for a current TB transmission:</w:t>
      </w:r>
    </w:p>
    <w:p w:rsidR="00600D1A" w:rsidRDefault="00600D1A" w:rsidP="00314148">
      <w:pPr>
        <w:pStyle w:val="3GPPAgreements"/>
        <w:rPr>
          <w:lang w:eastAsia="zh-CN"/>
        </w:rPr>
      </w:pPr>
      <w:r>
        <w:rPr>
          <w:lang w:eastAsia="zh-CN"/>
        </w:rPr>
        <w:t>Resource for initial transmission</w:t>
      </w:r>
    </w:p>
    <w:p w:rsidR="00F83276" w:rsidRDefault="00600D1A" w:rsidP="00314148">
      <w:pPr>
        <w:pStyle w:val="3GPPAgreements"/>
        <w:rPr>
          <w:lang w:eastAsia="zh-CN"/>
        </w:rPr>
      </w:pPr>
      <w:r>
        <w:rPr>
          <w:lang w:eastAsia="zh-CN"/>
        </w:rPr>
        <w:t xml:space="preserve">Resources for initial transmission and all </w:t>
      </w:r>
      <w:r w:rsidR="0018035B">
        <w:rPr>
          <w:lang w:eastAsia="zh-CN"/>
        </w:rPr>
        <w:t xml:space="preserve">retransmissions </w:t>
      </w:r>
      <w:r>
        <w:rPr>
          <w:lang w:eastAsia="zh-CN"/>
        </w:rPr>
        <w:t>or subset of retransmissions</w:t>
      </w:r>
    </w:p>
    <w:p w:rsidR="00600D1A" w:rsidRPr="00314148" w:rsidRDefault="00600D1A" w:rsidP="0018035B">
      <w:pPr>
        <w:jc w:val="both"/>
        <w:rPr>
          <w:sz w:val="22"/>
          <w:szCs w:val="22"/>
          <w:lang w:eastAsia="zh-CN"/>
        </w:rPr>
      </w:pPr>
      <w:r w:rsidRPr="00314148">
        <w:rPr>
          <w:sz w:val="22"/>
          <w:szCs w:val="22"/>
          <w:lang w:eastAsia="zh-CN"/>
        </w:rPr>
        <w:lastRenderedPageBreak/>
        <w:t>Therefore in case of aperiodic traffic CR evaluation window may be allocated in future only for the period of time equal to remaining packet delay budget</w:t>
      </w:r>
      <w:r w:rsidR="0018035B">
        <w:rPr>
          <w:sz w:val="22"/>
          <w:szCs w:val="22"/>
          <w:lang w:eastAsia="zh-CN"/>
        </w:rPr>
        <w:t xml:space="preserve"> (PDB)</w:t>
      </w:r>
      <w:r w:rsidRPr="00314148">
        <w:rPr>
          <w:sz w:val="22"/>
          <w:szCs w:val="22"/>
          <w:lang w:eastAsia="zh-CN"/>
        </w:rPr>
        <w:t xml:space="preserve"> or resource reselection time.</w:t>
      </w:r>
      <w:r>
        <w:rPr>
          <w:sz w:val="22"/>
          <w:szCs w:val="22"/>
          <w:lang w:eastAsia="zh-CN"/>
        </w:rPr>
        <w:t xml:space="preserve"> If PDB or resource selection time is considered </w:t>
      </w:r>
      <w:r w:rsidR="00314148">
        <w:rPr>
          <w:sz w:val="22"/>
          <w:szCs w:val="22"/>
          <w:lang w:eastAsia="zh-CN"/>
        </w:rPr>
        <w:t>in</w:t>
      </w:r>
      <w:r>
        <w:rPr>
          <w:sz w:val="22"/>
          <w:szCs w:val="22"/>
          <w:lang w:eastAsia="zh-CN"/>
        </w:rPr>
        <w:t xml:space="preserve"> CR evaluation window then TX UE can </w:t>
      </w:r>
      <w:r w:rsidR="00314148">
        <w:rPr>
          <w:sz w:val="22"/>
          <w:szCs w:val="22"/>
          <w:lang w:eastAsia="zh-CN"/>
        </w:rPr>
        <w:t>take into account near future transmissions including resources planned for initial transmission and retransmissions of a given TB. Using this approach</w:t>
      </w:r>
      <w:r w:rsidR="0018035B">
        <w:rPr>
          <w:sz w:val="22"/>
          <w:szCs w:val="22"/>
          <w:lang w:eastAsia="zh-CN"/>
        </w:rPr>
        <w:t>,</w:t>
      </w:r>
      <w:r w:rsidR="00314148">
        <w:rPr>
          <w:sz w:val="22"/>
          <w:szCs w:val="22"/>
          <w:lang w:eastAsia="zh-CN"/>
        </w:rPr>
        <w:t xml:space="preserve"> UE can ensure that at the end of PDB UE will no</w:t>
      </w:r>
      <w:r w:rsidR="0018035B">
        <w:rPr>
          <w:sz w:val="22"/>
          <w:szCs w:val="22"/>
          <w:lang w:eastAsia="zh-CN"/>
        </w:rPr>
        <w:t>t</w:t>
      </w:r>
      <w:r w:rsidR="00314148">
        <w:rPr>
          <w:sz w:val="22"/>
          <w:szCs w:val="22"/>
          <w:lang w:eastAsia="zh-CN"/>
        </w:rPr>
        <w:t xml:space="preserve"> exceed </w:t>
      </w:r>
      <w:proofErr w:type="spellStart"/>
      <w:r w:rsidR="00314148">
        <w:rPr>
          <w:sz w:val="22"/>
          <w:szCs w:val="22"/>
          <w:lang w:eastAsia="zh-CN"/>
        </w:rPr>
        <w:t>CR</w:t>
      </w:r>
      <w:r w:rsidR="00314148" w:rsidRPr="00BC104B">
        <w:rPr>
          <w:sz w:val="22"/>
          <w:szCs w:val="22"/>
          <w:vertAlign w:val="subscript"/>
          <w:lang w:eastAsia="zh-CN"/>
        </w:rPr>
        <w:t>Limit</w:t>
      </w:r>
      <w:proofErr w:type="spellEnd"/>
      <w:r w:rsidR="0018035B" w:rsidRPr="0018035B">
        <w:rPr>
          <w:sz w:val="22"/>
          <w:szCs w:val="22"/>
          <w:lang w:eastAsia="zh-CN"/>
        </w:rPr>
        <w:t>.</w:t>
      </w:r>
      <w:r w:rsidR="0018035B">
        <w:rPr>
          <w:sz w:val="22"/>
          <w:szCs w:val="22"/>
          <w:lang w:eastAsia="zh-CN"/>
        </w:rPr>
        <w:t xml:space="preserve"> The CR evaluation that takes into account planned transmissions can be utilized to select appropriate MCS, number of HARQ retransmission sub-channel size and thus avoid drop of a TB.</w:t>
      </w:r>
    </w:p>
    <w:p w:rsidR="006E6DDC" w:rsidRPr="00267E66" w:rsidRDefault="006E6DDC" w:rsidP="00F83276">
      <w:pPr>
        <w:rPr>
          <w:sz w:val="22"/>
          <w:szCs w:val="22"/>
          <w:lang w:eastAsia="zh-CN"/>
        </w:rPr>
      </w:pPr>
    </w:p>
    <w:p w:rsidR="006E6DDC" w:rsidRPr="00267E66" w:rsidRDefault="006E6DDC" w:rsidP="00267E66">
      <w:pPr>
        <w:pStyle w:val="3GPPText"/>
        <w:numPr>
          <w:ilvl w:val="0"/>
          <w:numId w:val="15"/>
        </w:numPr>
        <w:rPr>
          <w:b/>
          <w:szCs w:val="22"/>
          <w:lang w:eastAsia="zh-CN"/>
        </w:rPr>
      </w:pPr>
    </w:p>
    <w:p w:rsidR="00BB3E69" w:rsidRPr="00267E66" w:rsidRDefault="006E6DDC" w:rsidP="009A7C8B">
      <w:pPr>
        <w:pStyle w:val="3GPPText"/>
        <w:numPr>
          <w:ilvl w:val="1"/>
          <w:numId w:val="15"/>
        </w:numPr>
        <w:rPr>
          <w:b/>
          <w:szCs w:val="22"/>
        </w:rPr>
      </w:pPr>
      <w:r w:rsidRPr="00267E66">
        <w:rPr>
          <w:b/>
          <w:szCs w:val="22"/>
        </w:rPr>
        <w:t xml:space="preserve">CR evaluation window for aperiodic traffic </w:t>
      </w:r>
      <w:r w:rsidR="0018035B" w:rsidRPr="00267E66">
        <w:rPr>
          <w:b/>
          <w:szCs w:val="22"/>
        </w:rPr>
        <w:t xml:space="preserve">may be configured to </w:t>
      </w:r>
      <w:r w:rsidRPr="00267E66">
        <w:rPr>
          <w:b/>
          <w:szCs w:val="22"/>
        </w:rPr>
        <w:t xml:space="preserve">include resources in the past and </w:t>
      </w:r>
      <w:r w:rsidR="0018035B" w:rsidRPr="00267E66">
        <w:rPr>
          <w:b/>
          <w:szCs w:val="22"/>
        </w:rPr>
        <w:t xml:space="preserve">potential future </w:t>
      </w:r>
      <w:r w:rsidRPr="00267E66">
        <w:rPr>
          <w:b/>
          <w:szCs w:val="22"/>
        </w:rPr>
        <w:t xml:space="preserve">resources within </w:t>
      </w:r>
      <w:r w:rsidR="0018035B" w:rsidRPr="00267E66">
        <w:rPr>
          <w:b/>
          <w:szCs w:val="22"/>
        </w:rPr>
        <w:t xml:space="preserve">remaining </w:t>
      </w:r>
      <w:r w:rsidRPr="00267E66">
        <w:rPr>
          <w:b/>
          <w:szCs w:val="22"/>
        </w:rPr>
        <w:t xml:space="preserve">packet delay budget </w:t>
      </w:r>
      <w:r w:rsidR="00BB3E69" w:rsidRPr="00267E66">
        <w:rPr>
          <w:b/>
          <w:szCs w:val="22"/>
        </w:rPr>
        <w:t>or resource reselection time</w:t>
      </w:r>
    </w:p>
    <w:p w:rsidR="00BB3E69" w:rsidRDefault="00BB3E69" w:rsidP="009A7C8B">
      <w:pPr>
        <w:pStyle w:val="3GPPText"/>
        <w:numPr>
          <w:ilvl w:val="1"/>
          <w:numId w:val="15"/>
        </w:numPr>
        <w:rPr>
          <w:b/>
          <w:szCs w:val="22"/>
        </w:rPr>
      </w:pPr>
      <w:r w:rsidRPr="00267E66">
        <w:rPr>
          <w:b/>
          <w:szCs w:val="22"/>
        </w:rPr>
        <w:t xml:space="preserve">For aperiodic traffic CR evaluation window is defined as a time interval [n-a, </w:t>
      </w:r>
      <w:proofErr w:type="spellStart"/>
      <w:r w:rsidRPr="00267E66">
        <w:rPr>
          <w:b/>
          <w:szCs w:val="22"/>
        </w:rPr>
        <w:t>n+b</w:t>
      </w:r>
      <w:proofErr w:type="spellEnd"/>
      <w:r>
        <w:rPr>
          <w:b/>
          <w:szCs w:val="22"/>
        </w:rPr>
        <w:t>]</w:t>
      </w:r>
    </w:p>
    <w:p w:rsidR="00BB3E69" w:rsidRDefault="00BB3E69" w:rsidP="00267E66">
      <w:pPr>
        <w:pStyle w:val="3GPPText"/>
        <w:numPr>
          <w:ilvl w:val="2"/>
          <w:numId w:val="15"/>
        </w:numPr>
        <w:rPr>
          <w:b/>
          <w:szCs w:val="22"/>
        </w:rPr>
      </w:pPr>
      <w:r w:rsidRPr="00267E66">
        <w:rPr>
          <w:b/>
          <w:szCs w:val="22"/>
        </w:rPr>
        <w:t xml:space="preserve"> where </w:t>
      </w:r>
      <w:r>
        <w:rPr>
          <w:b/>
          <w:szCs w:val="22"/>
        </w:rPr>
        <w:t xml:space="preserve">0 &lt; </w:t>
      </w:r>
      <w:r w:rsidRPr="00267E66">
        <w:rPr>
          <w:b/>
          <w:szCs w:val="22"/>
        </w:rPr>
        <w:t xml:space="preserve">b </w:t>
      </w:r>
      <w:r w:rsidRPr="00267E66">
        <w:rPr>
          <w:rFonts w:hint="eastAsia"/>
          <w:b/>
          <w:szCs w:val="22"/>
        </w:rPr>
        <w:t>≤</w:t>
      </w:r>
      <w:r w:rsidRPr="00267E66">
        <w:rPr>
          <w:b/>
          <w:szCs w:val="22"/>
        </w:rPr>
        <w:t xml:space="preserve"> PDB</w:t>
      </w:r>
      <w:r>
        <w:rPr>
          <w:b/>
          <w:szCs w:val="22"/>
        </w:rPr>
        <w:t xml:space="preserve"> or </w:t>
      </w:r>
      <w:r w:rsidRPr="00267E66">
        <w:rPr>
          <w:b/>
          <w:szCs w:val="22"/>
        </w:rPr>
        <w:t>resource reselection time</w:t>
      </w:r>
      <w:r>
        <w:rPr>
          <w:b/>
          <w:szCs w:val="22"/>
        </w:rPr>
        <w:t>, n is the time instance (slot) of CR evaluation</w:t>
      </w:r>
    </w:p>
    <w:p w:rsidR="00684EC9" w:rsidRPr="00267E66" w:rsidRDefault="00BB3E69" w:rsidP="009A7C8B">
      <w:pPr>
        <w:pStyle w:val="3GPPText"/>
        <w:numPr>
          <w:ilvl w:val="1"/>
          <w:numId w:val="15"/>
        </w:numPr>
        <w:rPr>
          <w:b/>
          <w:szCs w:val="22"/>
        </w:rPr>
      </w:pPr>
      <w:r>
        <w:rPr>
          <w:b/>
          <w:szCs w:val="22"/>
        </w:rPr>
        <w:t>CR evaluation can take into account resources selected for transmission of a given TB</w:t>
      </w:r>
    </w:p>
    <w:p w:rsidR="00684EC9" w:rsidRPr="009A7C8B" w:rsidRDefault="00684EC9" w:rsidP="00F83276">
      <w:pPr>
        <w:rPr>
          <w:sz w:val="22"/>
          <w:szCs w:val="22"/>
          <w:lang w:val="en-US" w:eastAsia="zh-CN"/>
        </w:rPr>
      </w:pPr>
    </w:p>
    <w:p w:rsidR="00F83276" w:rsidRPr="00BE2D0F" w:rsidRDefault="00F83276" w:rsidP="00F83276">
      <w:pPr>
        <w:rPr>
          <w:sz w:val="22"/>
          <w:szCs w:val="22"/>
          <w:lang w:eastAsia="zh-CN"/>
        </w:rPr>
      </w:pPr>
      <w:r>
        <w:rPr>
          <w:sz w:val="22"/>
          <w:szCs w:val="22"/>
          <w:lang w:eastAsia="zh-CN"/>
        </w:rPr>
        <w:t xml:space="preserve">CR metric for </w:t>
      </w:r>
      <w:r w:rsidRPr="00BE2D0F">
        <w:rPr>
          <w:sz w:val="22"/>
          <w:szCs w:val="22"/>
          <w:lang w:eastAsia="zh-CN"/>
        </w:rPr>
        <w:t>periodic and aperiodic traffic has different statistics. For periodic traffic</w:t>
      </w:r>
      <w:r w:rsidR="00E17E36">
        <w:rPr>
          <w:sz w:val="22"/>
          <w:szCs w:val="22"/>
          <w:lang w:eastAsia="zh-CN"/>
        </w:rPr>
        <w:t>,</w:t>
      </w:r>
      <w:r w:rsidRPr="00BE2D0F">
        <w:rPr>
          <w:sz w:val="22"/>
          <w:szCs w:val="22"/>
          <w:lang w:eastAsia="zh-CN"/>
        </w:rPr>
        <w:t xml:space="preserve"> the measured channel occupancy is almost the same at any estimation time moment, while for aperiodic traffic the estimated CR value has large variation even for CR </w:t>
      </w:r>
      <w:r>
        <w:rPr>
          <w:sz w:val="22"/>
          <w:szCs w:val="22"/>
          <w:lang w:eastAsia="zh-CN"/>
        </w:rPr>
        <w:t xml:space="preserve">evaluation </w:t>
      </w:r>
      <w:r w:rsidRPr="008A4A33">
        <w:rPr>
          <w:sz w:val="22"/>
          <w:szCs w:val="22"/>
          <w:lang w:eastAsia="zh-CN"/>
        </w:rPr>
        <w:t xml:space="preserve">window </w:t>
      </w:r>
      <w:r>
        <w:rPr>
          <w:sz w:val="22"/>
          <w:szCs w:val="22"/>
          <w:lang w:eastAsia="zh-CN"/>
        </w:rPr>
        <w:t xml:space="preserve">of one second </w:t>
      </w:r>
      <w:r w:rsidRPr="008A4A33">
        <w:rPr>
          <w:sz w:val="22"/>
          <w:szCs w:val="22"/>
          <w:lang w:eastAsia="zh-CN"/>
        </w:rPr>
        <w:t xml:space="preserve">duration </w:t>
      </w:r>
      <w:r w:rsidR="004A6F4D">
        <w:rPr>
          <w:sz w:val="22"/>
          <w:szCs w:val="22"/>
          <w:lang w:eastAsia="zh-CN"/>
        </w:rPr>
        <w:t xml:space="preserve">as it is shown in </w:t>
      </w:r>
      <w:r w:rsidR="004A6F4D">
        <w:rPr>
          <w:sz w:val="22"/>
          <w:szCs w:val="22"/>
          <w:lang w:eastAsia="zh-CN"/>
        </w:rPr>
        <w:fldChar w:fldCharType="begin"/>
      </w:r>
      <w:r w:rsidR="004A6F4D">
        <w:rPr>
          <w:sz w:val="22"/>
          <w:szCs w:val="22"/>
          <w:lang w:eastAsia="zh-CN"/>
        </w:rPr>
        <w:instrText xml:space="preserve"> REF _Ref16878079 \h </w:instrText>
      </w:r>
      <w:r w:rsidR="004A6F4D">
        <w:rPr>
          <w:sz w:val="22"/>
          <w:szCs w:val="22"/>
          <w:lang w:eastAsia="zh-CN"/>
        </w:rPr>
      </w:r>
      <w:r w:rsidR="004A6F4D">
        <w:rPr>
          <w:sz w:val="22"/>
          <w:szCs w:val="22"/>
          <w:lang w:eastAsia="zh-CN"/>
        </w:rPr>
        <w:fldChar w:fldCharType="separate"/>
      </w:r>
      <w:r w:rsidR="000269FB" w:rsidRPr="00BE2D0F">
        <w:rPr>
          <w:sz w:val="22"/>
          <w:szCs w:val="22"/>
        </w:rPr>
        <w:t xml:space="preserve">Figure </w:t>
      </w:r>
      <w:r w:rsidR="000269FB">
        <w:rPr>
          <w:noProof/>
          <w:sz w:val="22"/>
          <w:szCs w:val="22"/>
        </w:rPr>
        <w:t>1</w:t>
      </w:r>
      <w:r w:rsidR="004A6F4D">
        <w:rPr>
          <w:sz w:val="22"/>
          <w:szCs w:val="22"/>
          <w:lang w:eastAsia="zh-CN"/>
        </w:rPr>
        <w:fldChar w:fldCharType="end"/>
      </w:r>
      <w:r w:rsidRPr="00BE2D0F">
        <w:rPr>
          <w:sz w:val="22"/>
          <w:szCs w:val="22"/>
          <w:lang w:eastAsia="zh-CN"/>
        </w:rPr>
        <w:t xml:space="preserve">. </w:t>
      </w:r>
    </w:p>
    <w:p w:rsidR="00F83276" w:rsidRPr="008A4A33" w:rsidRDefault="00F83276" w:rsidP="00F83276">
      <w:pPr>
        <w:jc w:val="center"/>
        <w:rPr>
          <w:sz w:val="22"/>
          <w:szCs w:val="22"/>
          <w:lang w:eastAsia="zh-CN"/>
        </w:rPr>
      </w:pPr>
      <w:r w:rsidRPr="008A4A33">
        <w:rPr>
          <w:noProof/>
          <w:sz w:val="22"/>
          <w:szCs w:val="22"/>
          <w:lang w:val="en-US"/>
        </w:rPr>
        <w:drawing>
          <wp:inline distT="0" distB="0" distL="0" distR="0" wp14:anchorId="0B3C7D1E" wp14:editId="2A988F2A">
            <wp:extent cx="2689200" cy="201600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89200" cy="2016000"/>
                    </a:xfrm>
                    <a:prstGeom prst="rect">
                      <a:avLst/>
                    </a:prstGeom>
                    <a:noFill/>
                    <a:ln>
                      <a:noFill/>
                    </a:ln>
                  </pic:spPr>
                </pic:pic>
              </a:graphicData>
            </a:graphic>
          </wp:inline>
        </w:drawing>
      </w:r>
    </w:p>
    <w:p w:rsidR="00F83276" w:rsidRPr="00BE2D0F" w:rsidRDefault="00F83276" w:rsidP="00F83276">
      <w:pPr>
        <w:pStyle w:val="Caption"/>
        <w:jc w:val="center"/>
        <w:rPr>
          <w:sz w:val="22"/>
          <w:szCs w:val="22"/>
          <w:lang w:eastAsia="zh-CN"/>
        </w:rPr>
      </w:pPr>
      <w:bookmarkStart w:id="1" w:name="_Ref16878079"/>
      <w:r w:rsidRPr="00BE2D0F">
        <w:rPr>
          <w:sz w:val="22"/>
          <w:szCs w:val="22"/>
        </w:rPr>
        <w:t xml:space="preserve">Figure </w:t>
      </w:r>
      <w:r w:rsidRPr="00BE2D0F">
        <w:rPr>
          <w:sz w:val="22"/>
          <w:szCs w:val="22"/>
        </w:rPr>
        <w:fldChar w:fldCharType="begin"/>
      </w:r>
      <w:r w:rsidRPr="00BE2D0F">
        <w:rPr>
          <w:sz w:val="22"/>
          <w:szCs w:val="22"/>
        </w:rPr>
        <w:instrText xml:space="preserve"> SEQ Figure \* ARABIC </w:instrText>
      </w:r>
      <w:r w:rsidRPr="00BE2D0F">
        <w:rPr>
          <w:sz w:val="22"/>
          <w:szCs w:val="22"/>
        </w:rPr>
        <w:fldChar w:fldCharType="separate"/>
      </w:r>
      <w:r w:rsidR="000269FB">
        <w:rPr>
          <w:noProof/>
          <w:sz w:val="22"/>
          <w:szCs w:val="22"/>
        </w:rPr>
        <w:t>1</w:t>
      </w:r>
      <w:r w:rsidRPr="00BE2D0F">
        <w:rPr>
          <w:sz w:val="22"/>
          <w:szCs w:val="22"/>
        </w:rPr>
        <w:fldChar w:fldCharType="end"/>
      </w:r>
      <w:bookmarkEnd w:id="1"/>
      <w:r w:rsidRPr="00BE2D0F">
        <w:rPr>
          <w:sz w:val="22"/>
          <w:szCs w:val="22"/>
        </w:rPr>
        <w:t xml:space="preserve">: </w:t>
      </w:r>
      <w:r w:rsidRPr="008A4A33">
        <w:rPr>
          <w:sz w:val="22"/>
          <w:szCs w:val="22"/>
        </w:rPr>
        <w:t>Periodic and aperiodic traffic estimated</w:t>
      </w:r>
      <w:r w:rsidRPr="00BE2D0F">
        <w:rPr>
          <w:sz w:val="22"/>
          <w:szCs w:val="22"/>
        </w:rPr>
        <w:t xml:space="preserve"> CR </w:t>
      </w:r>
      <w:r w:rsidRPr="008A4A33">
        <w:rPr>
          <w:sz w:val="22"/>
          <w:szCs w:val="22"/>
        </w:rPr>
        <w:t>parameter</w:t>
      </w:r>
    </w:p>
    <w:p w:rsidR="005877D4" w:rsidRPr="00A65ECE" w:rsidRDefault="005877D4" w:rsidP="008778EE">
      <w:pPr>
        <w:rPr>
          <w:sz w:val="22"/>
          <w:szCs w:val="22"/>
          <w:lang w:eastAsia="zh-CN"/>
        </w:rPr>
      </w:pPr>
    </w:p>
    <w:p w:rsidR="00C25E43" w:rsidRPr="00A65ECE" w:rsidRDefault="00463711" w:rsidP="008778EE">
      <w:pPr>
        <w:rPr>
          <w:sz w:val="22"/>
          <w:szCs w:val="22"/>
          <w:lang w:eastAsia="zh-CN"/>
        </w:rPr>
      </w:pPr>
      <w:r w:rsidRPr="00A65ECE">
        <w:rPr>
          <w:sz w:val="22"/>
          <w:szCs w:val="22"/>
          <w:lang w:eastAsia="zh-CN"/>
        </w:rPr>
        <w:t xml:space="preserve">In case of traffic mixture, </w:t>
      </w:r>
      <w:r w:rsidR="00C25E43" w:rsidRPr="00A65ECE">
        <w:rPr>
          <w:sz w:val="22"/>
          <w:szCs w:val="22"/>
          <w:lang w:eastAsia="zh-CN"/>
        </w:rPr>
        <w:t>the CR metric may be calculated in different ways:</w:t>
      </w:r>
    </w:p>
    <w:p w:rsidR="00F83276" w:rsidRPr="00A65ECE" w:rsidRDefault="00307F3D" w:rsidP="00A65ECE">
      <w:pPr>
        <w:pStyle w:val="3GPPAgreements"/>
        <w:rPr>
          <w:lang w:eastAsia="zh-CN"/>
        </w:rPr>
      </w:pPr>
      <w:r w:rsidRPr="00A65ECE">
        <w:rPr>
          <w:lang w:eastAsia="zh-CN"/>
        </w:rPr>
        <w:t xml:space="preserve">Alternative 1. </w:t>
      </w:r>
      <w:r w:rsidR="00F83276" w:rsidRPr="00A65ECE">
        <w:rPr>
          <w:lang w:eastAsia="zh-CN"/>
        </w:rPr>
        <w:t xml:space="preserve">CR metric is evaluated for sum of </w:t>
      </w:r>
      <w:r w:rsidR="00C25E43" w:rsidRPr="00A65ECE">
        <w:rPr>
          <w:lang w:eastAsia="zh-CN"/>
        </w:rPr>
        <w:t>periodic and aperiodic traffic</w:t>
      </w:r>
      <w:r w:rsidR="00F83276" w:rsidRPr="00F83276">
        <w:rPr>
          <w:szCs w:val="22"/>
          <w:lang w:eastAsia="zh-CN"/>
        </w:rPr>
        <w:t xml:space="preserve"> </w:t>
      </w:r>
    </w:p>
    <w:p w:rsidR="00C25E43" w:rsidRPr="00A65ECE" w:rsidRDefault="00F83276" w:rsidP="00A65ECE">
      <w:pPr>
        <w:pStyle w:val="3GPPAgreements"/>
        <w:numPr>
          <w:ilvl w:val="1"/>
          <w:numId w:val="9"/>
        </w:numPr>
        <w:rPr>
          <w:lang w:eastAsia="zh-CN"/>
        </w:rPr>
      </w:pPr>
      <w:r w:rsidRPr="00314663">
        <w:rPr>
          <w:szCs w:val="22"/>
          <w:lang w:eastAsia="zh-CN"/>
        </w:rPr>
        <w:t>In this case</w:t>
      </w:r>
      <w:r w:rsidR="00E17E36">
        <w:rPr>
          <w:szCs w:val="22"/>
          <w:lang w:eastAsia="zh-CN"/>
        </w:rPr>
        <w:t>,</w:t>
      </w:r>
      <w:r w:rsidRPr="00314663">
        <w:rPr>
          <w:szCs w:val="22"/>
          <w:lang w:eastAsia="zh-CN"/>
        </w:rPr>
        <w:t xml:space="preserve"> the </w:t>
      </w:r>
      <w:r>
        <w:rPr>
          <w:szCs w:val="22"/>
          <w:lang w:eastAsia="zh-CN"/>
        </w:rPr>
        <w:t xml:space="preserve">CR </w:t>
      </w:r>
      <w:r w:rsidRPr="00314663">
        <w:rPr>
          <w:szCs w:val="22"/>
          <w:lang w:eastAsia="zh-CN"/>
        </w:rPr>
        <w:t xml:space="preserve">metric should be compared with the single </w:t>
      </w:r>
      <w:proofErr w:type="spellStart"/>
      <w:r w:rsidRPr="00314663">
        <w:rPr>
          <w:szCs w:val="22"/>
          <w:lang w:eastAsia="zh-CN"/>
        </w:rPr>
        <w:t>CR</w:t>
      </w:r>
      <w:r w:rsidRPr="00314663">
        <w:rPr>
          <w:szCs w:val="22"/>
          <w:vertAlign w:val="subscript"/>
          <w:lang w:eastAsia="zh-CN"/>
        </w:rPr>
        <w:t>Limit</w:t>
      </w:r>
      <w:proofErr w:type="spellEnd"/>
      <w:r w:rsidRPr="00314663">
        <w:rPr>
          <w:szCs w:val="22"/>
          <w:lang w:eastAsia="zh-CN"/>
        </w:rPr>
        <w:t xml:space="preserve"> value which indicates the upper bound of the proportion of utilized resources</w:t>
      </w:r>
      <w:r>
        <w:rPr>
          <w:szCs w:val="22"/>
          <w:lang w:eastAsia="zh-CN"/>
        </w:rPr>
        <w:t xml:space="preserve"> for both traffics</w:t>
      </w:r>
      <w:r w:rsidRPr="00314663">
        <w:rPr>
          <w:szCs w:val="22"/>
          <w:lang w:eastAsia="zh-CN"/>
        </w:rPr>
        <w:t>. In case of mix</w:t>
      </w:r>
      <w:r>
        <w:rPr>
          <w:szCs w:val="22"/>
          <w:lang w:eastAsia="zh-CN"/>
        </w:rPr>
        <w:t>ed</w:t>
      </w:r>
      <w:r w:rsidRPr="00314663">
        <w:rPr>
          <w:szCs w:val="22"/>
          <w:lang w:eastAsia="zh-CN"/>
        </w:rPr>
        <w:t xml:space="preserve"> traffic</w:t>
      </w:r>
      <w:r>
        <w:rPr>
          <w:szCs w:val="22"/>
          <w:lang w:eastAsia="zh-CN"/>
        </w:rPr>
        <w:t xml:space="preserve"> type</w:t>
      </w:r>
      <w:r w:rsidRPr="00314663">
        <w:rPr>
          <w:szCs w:val="22"/>
          <w:lang w:eastAsia="zh-CN"/>
        </w:rPr>
        <w:t xml:space="preserve">s at the </w:t>
      </w:r>
      <w:r>
        <w:rPr>
          <w:szCs w:val="22"/>
          <w:lang w:eastAsia="zh-CN"/>
        </w:rPr>
        <w:t>TX UE</w:t>
      </w:r>
      <w:r w:rsidRPr="00314663">
        <w:rPr>
          <w:szCs w:val="22"/>
          <w:lang w:eastAsia="zh-CN"/>
        </w:rPr>
        <w:t xml:space="preserve">, the </w:t>
      </w:r>
      <w:proofErr w:type="spellStart"/>
      <w:r w:rsidRPr="00314663">
        <w:rPr>
          <w:szCs w:val="22"/>
          <w:lang w:eastAsia="zh-CN"/>
        </w:rPr>
        <w:t>bursty</w:t>
      </w:r>
      <w:proofErr w:type="spellEnd"/>
      <w:r w:rsidRPr="00314663">
        <w:rPr>
          <w:szCs w:val="22"/>
          <w:lang w:eastAsia="zh-CN"/>
        </w:rPr>
        <w:t xml:space="preserve"> aperiodic traffic transmission may </w:t>
      </w:r>
      <w:r>
        <w:rPr>
          <w:szCs w:val="22"/>
          <w:lang w:eastAsia="zh-CN"/>
        </w:rPr>
        <w:t xml:space="preserve">activate </w:t>
      </w:r>
      <w:r w:rsidRPr="00314663">
        <w:rPr>
          <w:szCs w:val="22"/>
          <w:lang w:eastAsia="zh-CN"/>
        </w:rPr>
        <w:t xml:space="preserve">congestion control for periodic traffic. </w:t>
      </w:r>
    </w:p>
    <w:p w:rsidR="00C25E43" w:rsidRPr="00A65ECE" w:rsidRDefault="00307F3D" w:rsidP="00A65ECE">
      <w:pPr>
        <w:pStyle w:val="3GPPAgreements"/>
        <w:rPr>
          <w:lang w:eastAsia="zh-CN"/>
        </w:rPr>
      </w:pPr>
      <w:r w:rsidRPr="00A65ECE">
        <w:rPr>
          <w:lang w:eastAsia="zh-CN"/>
        </w:rPr>
        <w:t xml:space="preserve">Alternative 2. CR metric </w:t>
      </w:r>
      <w:r w:rsidR="00F83276" w:rsidRPr="00A65ECE">
        <w:rPr>
          <w:lang w:eastAsia="zh-CN"/>
        </w:rPr>
        <w:t xml:space="preserve">is separately evaluated </w:t>
      </w:r>
      <w:r w:rsidRPr="00A65ECE">
        <w:rPr>
          <w:lang w:eastAsia="zh-CN"/>
        </w:rPr>
        <w:t xml:space="preserve">for </w:t>
      </w:r>
      <w:r w:rsidR="00C25E43" w:rsidRPr="00A65ECE">
        <w:rPr>
          <w:lang w:eastAsia="zh-CN"/>
        </w:rPr>
        <w:t>periodic and aperiodic traffics</w:t>
      </w:r>
    </w:p>
    <w:p w:rsidR="00F83276" w:rsidRDefault="00F83276" w:rsidP="00A65ECE">
      <w:pPr>
        <w:pStyle w:val="3GPPAgreements"/>
        <w:numPr>
          <w:ilvl w:val="1"/>
          <w:numId w:val="9"/>
        </w:numPr>
        <w:rPr>
          <w:szCs w:val="22"/>
          <w:lang w:eastAsia="zh-CN"/>
        </w:rPr>
      </w:pPr>
      <w:r>
        <w:rPr>
          <w:szCs w:val="22"/>
          <w:lang w:eastAsia="zh-CN"/>
        </w:rPr>
        <w:t xml:space="preserve">In this case, </w:t>
      </w:r>
      <w:r w:rsidR="006C480B" w:rsidRPr="00A65ECE">
        <w:rPr>
          <w:szCs w:val="22"/>
          <w:lang w:eastAsia="zh-CN"/>
        </w:rPr>
        <w:t xml:space="preserve">the separate CR metrics are evaluated for each traffic type, i.e. </w:t>
      </w:r>
      <w:proofErr w:type="spellStart"/>
      <w:r w:rsidR="006C480B" w:rsidRPr="00A65ECE">
        <w:rPr>
          <w:szCs w:val="22"/>
          <w:lang w:eastAsia="zh-CN"/>
        </w:rPr>
        <w:t>CR</w:t>
      </w:r>
      <w:r w:rsidR="006C480B" w:rsidRPr="00A65ECE">
        <w:rPr>
          <w:szCs w:val="22"/>
          <w:vertAlign w:val="subscript"/>
          <w:lang w:eastAsia="zh-CN"/>
        </w:rPr>
        <w:t>Periodic</w:t>
      </w:r>
      <w:proofErr w:type="spellEnd"/>
      <w:r w:rsidR="006C480B" w:rsidRPr="00A65ECE">
        <w:rPr>
          <w:szCs w:val="22"/>
          <w:lang w:eastAsia="zh-CN"/>
        </w:rPr>
        <w:t xml:space="preserve"> and </w:t>
      </w:r>
      <w:proofErr w:type="spellStart"/>
      <w:proofErr w:type="gramStart"/>
      <w:r w:rsidR="006C480B" w:rsidRPr="00A65ECE">
        <w:rPr>
          <w:szCs w:val="22"/>
          <w:lang w:eastAsia="zh-CN"/>
        </w:rPr>
        <w:t>CR</w:t>
      </w:r>
      <w:r w:rsidR="006C480B" w:rsidRPr="00A65ECE">
        <w:rPr>
          <w:szCs w:val="22"/>
          <w:vertAlign w:val="subscript"/>
          <w:lang w:eastAsia="zh-CN"/>
        </w:rPr>
        <w:t>Aperiodic</w:t>
      </w:r>
      <w:proofErr w:type="spellEnd"/>
      <w:r w:rsidR="006C480B" w:rsidRPr="00A65ECE">
        <w:rPr>
          <w:szCs w:val="22"/>
          <w:lang w:eastAsia="zh-CN"/>
        </w:rPr>
        <w:t xml:space="preserve"> .</w:t>
      </w:r>
      <w:proofErr w:type="gramEnd"/>
      <w:r w:rsidR="006C480B" w:rsidRPr="00A65ECE">
        <w:rPr>
          <w:szCs w:val="22"/>
          <w:lang w:eastAsia="zh-CN"/>
        </w:rPr>
        <w:t xml:space="preserve"> </w:t>
      </w:r>
      <w:r>
        <w:rPr>
          <w:szCs w:val="22"/>
          <w:lang w:eastAsia="zh-CN"/>
        </w:rPr>
        <w:t>D</w:t>
      </w:r>
      <w:r w:rsidR="006C480B" w:rsidRPr="00A65ECE">
        <w:rPr>
          <w:szCs w:val="22"/>
          <w:lang w:eastAsia="zh-CN"/>
        </w:rPr>
        <w:t xml:space="preserve">ifferent resource </w:t>
      </w:r>
      <w:r w:rsidR="00E554CE" w:rsidRPr="00A65ECE">
        <w:rPr>
          <w:szCs w:val="22"/>
          <w:lang w:eastAsia="zh-CN"/>
        </w:rPr>
        <w:t xml:space="preserve">occupancy </w:t>
      </w:r>
      <w:r w:rsidR="006C480B" w:rsidRPr="00A65ECE">
        <w:rPr>
          <w:szCs w:val="22"/>
          <w:lang w:eastAsia="zh-CN"/>
        </w:rPr>
        <w:t xml:space="preserve">management strategies may be used </w:t>
      </w:r>
      <w:r w:rsidR="00E554CE" w:rsidRPr="00A65ECE">
        <w:rPr>
          <w:szCs w:val="22"/>
          <w:lang w:eastAsia="zh-CN"/>
        </w:rPr>
        <w:t>for periodic and aperiodic traffics. For example, for aperiodic traffic, the drop of transmission opportunity could be used to control channel utilization, while for periodic traffic it could be decided to limit the number of allocated TTIs to preserve transport block transmissions and simultaneously achieve target limit.</w:t>
      </w:r>
    </w:p>
    <w:p w:rsidR="00CC3797" w:rsidRPr="00A65ECE" w:rsidRDefault="00CC3797" w:rsidP="00A65ECE">
      <w:pPr>
        <w:pStyle w:val="3GPPAgreements"/>
        <w:numPr>
          <w:ilvl w:val="0"/>
          <w:numId w:val="0"/>
        </w:numPr>
        <w:ind w:left="284" w:hanging="284"/>
        <w:rPr>
          <w:lang w:eastAsia="zh-CN"/>
        </w:rPr>
      </w:pPr>
    </w:p>
    <w:p w:rsidR="006B61E9" w:rsidRPr="00A65ECE" w:rsidRDefault="006B61E9" w:rsidP="006B61E9">
      <w:pPr>
        <w:pStyle w:val="3GPPText"/>
        <w:numPr>
          <w:ilvl w:val="0"/>
          <w:numId w:val="15"/>
        </w:numPr>
        <w:rPr>
          <w:szCs w:val="22"/>
          <w:lang w:val="en-GB"/>
        </w:rPr>
      </w:pPr>
    </w:p>
    <w:p w:rsidR="00DC3480" w:rsidRPr="00A65ECE" w:rsidRDefault="00F83276">
      <w:pPr>
        <w:pStyle w:val="3GPPText"/>
        <w:numPr>
          <w:ilvl w:val="1"/>
          <w:numId w:val="15"/>
        </w:numPr>
        <w:rPr>
          <w:b/>
          <w:szCs w:val="22"/>
        </w:rPr>
      </w:pPr>
      <w:r>
        <w:rPr>
          <w:b/>
          <w:szCs w:val="22"/>
        </w:rPr>
        <w:t xml:space="preserve">Separately </w:t>
      </w:r>
      <w:r w:rsidR="00DC3480">
        <w:rPr>
          <w:b/>
          <w:szCs w:val="22"/>
        </w:rPr>
        <w:t xml:space="preserve">evaluate </w:t>
      </w:r>
      <w:r w:rsidR="006B61E9" w:rsidRPr="00A65ECE">
        <w:rPr>
          <w:b/>
          <w:szCs w:val="22"/>
        </w:rPr>
        <w:t xml:space="preserve">CR </w:t>
      </w:r>
      <w:r w:rsidR="00CC3797" w:rsidRPr="00A65ECE">
        <w:rPr>
          <w:b/>
          <w:szCs w:val="22"/>
        </w:rPr>
        <w:t>metric</w:t>
      </w:r>
      <w:r w:rsidR="006B61E9" w:rsidRPr="00A65ECE">
        <w:rPr>
          <w:b/>
          <w:szCs w:val="22"/>
        </w:rPr>
        <w:t xml:space="preserve"> </w:t>
      </w:r>
      <w:r w:rsidR="00DC3480">
        <w:rPr>
          <w:b/>
          <w:szCs w:val="22"/>
        </w:rPr>
        <w:t xml:space="preserve">and CR limits </w:t>
      </w:r>
      <w:r w:rsidR="006B61E9" w:rsidRPr="00A65ECE">
        <w:rPr>
          <w:b/>
          <w:szCs w:val="22"/>
        </w:rPr>
        <w:t>for periodic and aperiodic traffic</w:t>
      </w:r>
      <w:r w:rsidR="00DC3480">
        <w:rPr>
          <w:b/>
          <w:szCs w:val="22"/>
        </w:rPr>
        <w:t xml:space="preserve"> </w:t>
      </w:r>
    </w:p>
    <w:p w:rsidR="008A4A33" w:rsidRDefault="008A4A33" w:rsidP="00D9043E">
      <w:pPr>
        <w:rPr>
          <w:i/>
          <w:sz w:val="22"/>
          <w:szCs w:val="22"/>
          <w:lang w:eastAsia="zh-CN"/>
        </w:rPr>
      </w:pPr>
    </w:p>
    <w:p w:rsidR="00E70DAA" w:rsidRDefault="00E70DAA" w:rsidP="00D9043E">
      <w:pPr>
        <w:rPr>
          <w:sz w:val="22"/>
          <w:szCs w:val="22"/>
          <w:lang w:eastAsia="zh-CN"/>
        </w:rPr>
      </w:pPr>
      <w:r w:rsidRPr="002B2978">
        <w:rPr>
          <w:sz w:val="22"/>
          <w:szCs w:val="22"/>
          <w:lang w:eastAsia="zh-CN"/>
        </w:rPr>
        <w:t xml:space="preserve">Another aspect that need to be considered is </w:t>
      </w:r>
      <w:r>
        <w:rPr>
          <w:sz w:val="22"/>
          <w:szCs w:val="22"/>
          <w:lang w:eastAsia="zh-CN"/>
        </w:rPr>
        <w:t xml:space="preserve">how often CR and </w:t>
      </w:r>
      <w:proofErr w:type="spellStart"/>
      <w:r>
        <w:rPr>
          <w:sz w:val="22"/>
          <w:szCs w:val="22"/>
          <w:lang w:eastAsia="zh-CN"/>
        </w:rPr>
        <w:t>CRlimits</w:t>
      </w:r>
      <w:proofErr w:type="spellEnd"/>
      <w:r>
        <w:rPr>
          <w:sz w:val="22"/>
          <w:szCs w:val="22"/>
          <w:lang w:eastAsia="zh-CN"/>
        </w:rPr>
        <w:t xml:space="preserve"> are evaluated. There are the following alternatives:</w:t>
      </w:r>
    </w:p>
    <w:p w:rsidR="00E70DAA" w:rsidRPr="002B2978" w:rsidRDefault="00E70DAA">
      <w:pPr>
        <w:pStyle w:val="3GPPAgreements"/>
      </w:pPr>
      <w:r w:rsidRPr="002B2978">
        <w:t>Alternative 1: CR and CBR are evaluated only before initial transmission of a TB and are not re-evaluated before (re)-transmission of the same TB.</w:t>
      </w:r>
    </w:p>
    <w:p w:rsidR="00E70DAA" w:rsidRPr="002B2978" w:rsidRDefault="00E70DAA" w:rsidP="00E70DAA">
      <w:pPr>
        <w:pStyle w:val="3GPPAgreements"/>
      </w:pPr>
      <w:r w:rsidRPr="002B2978">
        <w:t>Alternative 2: CR and CBR are evaluated every N-</w:t>
      </w:r>
      <w:proofErr w:type="spellStart"/>
      <w:r w:rsidRPr="002B2978">
        <w:t>th</w:t>
      </w:r>
      <w:proofErr w:type="spellEnd"/>
      <w:r w:rsidRPr="002B2978">
        <w:t xml:space="preserve"> subsequent transmission of a given TB including (re)-transmissions and starting from initial one, where N = 2</w:t>
      </w:r>
      <w:proofErr w:type="gramStart"/>
      <w:r w:rsidRPr="002B2978">
        <w:t>,3</w:t>
      </w:r>
      <w:proofErr w:type="gramEnd"/>
      <w:r w:rsidRPr="002B2978">
        <w:t xml:space="preserve">,… </w:t>
      </w:r>
    </w:p>
    <w:p w:rsidR="00E17E36" w:rsidRPr="002B2978" w:rsidRDefault="00E70DAA" w:rsidP="00D9043E">
      <w:pPr>
        <w:rPr>
          <w:sz w:val="22"/>
          <w:szCs w:val="22"/>
          <w:lang w:eastAsia="zh-CN"/>
        </w:rPr>
      </w:pPr>
      <w:r w:rsidRPr="002B2978">
        <w:rPr>
          <w:sz w:val="22"/>
          <w:szCs w:val="22"/>
          <w:lang w:eastAsia="zh-CN"/>
        </w:rPr>
        <w:t xml:space="preserve">One more aspect that needs to be discussed </w:t>
      </w:r>
      <w:r>
        <w:rPr>
          <w:sz w:val="22"/>
          <w:szCs w:val="22"/>
          <w:lang w:eastAsia="zh-CN"/>
        </w:rPr>
        <w:t>is the difference of CR and CBR evaluation for feedback and non-feedback based modes.</w:t>
      </w:r>
    </w:p>
    <w:p w:rsidR="003B082D" w:rsidRDefault="003B082D" w:rsidP="00D9043E">
      <w:pPr>
        <w:rPr>
          <w:sz w:val="22"/>
          <w:szCs w:val="22"/>
          <w:lang w:eastAsia="zh-CN"/>
        </w:rPr>
      </w:pPr>
    </w:p>
    <w:p w:rsidR="003B082D" w:rsidRPr="00A65ECE" w:rsidRDefault="003B082D" w:rsidP="003B082D">
      <w:pPr>
        <w:pStyle w:val="3GPPText"/>
        <w:numPr>
          <w:ilvl w:val="0"/>
          <w:numId w:val="15"/>
        </w:numPr>
        <w:rPr>
          <w:szCs w:val="22"/>
          <w:lang w:val="en-GB"/>
        </w:rPr>
      </w:pPr>
    </w:p>
    <w:p w:rsidR="003B082D" w:rsidRDefault="003B082D" w:rsidP="003B082D">
      <w:pPr>
        <w:pStyle w:val="3GPPText"/>
        <w:numPr>
          <w:ilvl w:val="1"/>
          <w:numId w:val="15"/>
        </w:numPr>
        <w:rPr>
          <w:b/>
          <w:szCs w:val="22"/>
        </w:rPr>
      </w:pPr>
      <w:r>
        <w:rPr>
          <w:b/>
          <w:szCs w:val="22"/>
        </w:rPr>
        <w:t>The following alternatives are supported for NR –V2X congestion control:</w:t>
      </w:r>
    </w:p>
    <w:p w:rsidR="003B082D" w:rsidRPr="003B082D" w:rsidRDefault="003B082D" w:rsidP="002B2978">
      <w:pPr>
        <w:pStyle w:val="3GPPText"/>
        <w:numPr>
          <w:ilvl w:val="2"/>
          <w:numId w:val="15"/>
        </w:numPr>
        <w:rPr>
          <w:b/>
          <w:szCs w:val="22"/>
        </w:rPr>
      </w:pPr>
      <w:r w:rsidRPr="002B2978">
        <w:rPr>
          <w:b/>
        </w:rPr>
        <w:t>Alt.1 CR and CBR are evaluated only before initial transmission of a TB and are not re-evaluated before (re)-transmission of the same TB</w:t>
      </w:r>
    </w:p>
    <w:p w:rsidR="003B082D" w:rsidRPr="003B082D" w:rsidRDefault="003B082D" w:rsidP="002B2978">
      <w:pPr>
        <w:pStyle w:val="3GPPText"/>
        <w:numPr>
          <w:ilvl w:val="2"/>
          <w:numId w:val="15"/>
        </w:numPr>
        <w:rPr>
          <w:b/>
          <w:szCs w:val="22"/>
        </w:rPr>
      </w:pPr>
      <w:r w:rsidRPr="002B2978">
        <w:rPr>
          <w:b/>
        </w:rPr>
        <w:t>Alt 2: CR and CBR are evaluated every N-</w:t>
      </w:r>
      <w:proofErr w:type="spellStart"/>
      <w:r w:rsidRPr="002B2978">
        <w:rPr>
          <w:b/>
        </w:rPr>
        <w:t>th</w:t>
      </w:r>
      <w:proofErr w:type="spellEnd"/>
      <w:r w:rsidRPr="002B2978">
        <w:rPr>
          <w:b/>
        </w:rPr>
        <w:t xml:space="preserve"> subsequent transmission of a given TB including (re)-transmissions and starting from initial one, where N = 2</w:t>
      </w:r>
      <w:proofErr w:type="gramStart"/>
      <w:r w:rsidRPr="002B2978">
        <w:rPr>
          <w:b/>
        </w:rPr>
        <w:t>,3</w:t>
      </w:r>
      <w:proofErr w:type="gramEnd"/>
      <w:r w:rsidRPr="002B2978">
        <w:rPr>
          <w:b/>
        </w:rPr>
        <w:t>,…</w:t>
      </w:r>
    </w:p>
    <w:p w:rsidR="003B082D" w:rsidRPr="002B2978" w:rsidRDefault="003B082D" w:rsidP="00D9043E">
      <w:pPr>
        <w:rPr>
          <w:sz w:val="22"/>
          <w:szCs w:val="22"/>
          <w:lang w:eastAsia="zh-CN"/>
        </w:rPr>
      </w:pPr>
    </w:p>
    <w:p w:rsidR="00D9043E" w:rsidRPr="00A65ECE" w:rsidRDefault="00D9043E" w:rsidP="00D9043E">
      <w:pPr>
        <w:rPr>
          <w:i/>
          <w:sz w:val="22"/>
          <w:szCs w:val="22"/>
          <w:lang w:eastAsia="zh-CN"/>
        </w:rPr>
      </w:pPr>
      <w:r w:rsidRPr="00A65ECE">
        <w:rPr>
          <w:i/>
          <w:sz w:val="22"/>
          <w:szCs w:val="22"/>
          <w:lang w:eastAsia="zh-CN"/>
        </w:rPr>
        <w:t>CBR metric</w:t>
      </w:r>
    </w:p>
    <w:p w:rsidR="00D9043E" w:rsidRPr="00A65ECE" w:rsidRDefault="00D9043E" w:rsidP="00D9043E">
      <w:pPr>
        <w:rPr>
          <w:sz w:val="22"/>
          <w:szCs w:val="22"/>
          <w:lang w:eastAsia="zh-CN"/>
        </w:rPr>
      </w:pPr>
      <w:r w:rsidRPr="00A65ECE">
        <w:rPr>
          <w:sz w:val="22"/>
          <w:szCs w:val="22"/>
          <w:lang w:eastAsia="zh-CN"/>
        </w:rPr>
        <w:t xml:space="preserve">Similarly to the LTE, </w:t>
      </w:r>
      <w:r w:rsidR="00B71541" w:rsidRPr="00A65ECE">
        <w:rPr>
          <w:sz w:val="22"/>
          <w:szCs w:val="22"/>
          <w:lang w:eastAsia="zh-CN"/>
        </w:rPr>
        <w:t xml:space="preserve">the </w:t>
      </w:r>
      <w:r w:rsidRPr="00A65ECE">
        <w:rPr>
          <w:sz w:val="22"/>
          <w:szCs w:val="22"/>
          <w:lang w:eastAsia="zh-CN"/>
        </w:rPr>
        <w:t xml:space="preserve">CBR metric should be evaluated by each node </w:t>
      </w:r>
      <w:r w:rsidR="00B71541" w:rsidRPr="00A65ECE">
        <w:rPr>
          <w:sz w:val="22"/>
          <w:szCs w:val="22"/>
          <w:lang w:eastAsia="zh-CN"/>
        </w:rPr>
        <w:t>over</w:t>
      </w:r>
      <w:r w:rsidRPr="00A65ECE">
        <w:rPr>
          <w:sz w:val="22"/>
          <w:szCs w:val="22"/>
          <w:lang w:eastAsia="zh-CN"/>
        </w:rPr>
        <w:t xml:space="preserve"> resources in CBR measurement window. The problem of CBR measurement window definition incorporates the following aspects that should be considered</w:t>
      </w:r>
      <w:r w:rsidR="00B71541" w:rsidRPr="00A65ECE">
        <w:rPr>
          <w:sz w:val="22"/>
          <w:szCs w:val="22"/>
          <w:lang w:eastAsia="zh-CN"/>
        </w:rPr>
        <w:t xml:space="preserve"> in window size definition</w:t>
      </w:r>
      <w:r w:rsidRPr="00A65ECE">
        <w:rPr>
          <w:sz w:val="22"/>
          <w:szCs w:val="22"/>
          <w:lang w:eastAsia="zh-CN"/>
        </w:rPr>
        <w:t>:</w:t>
      </w:r>
    </w:p>
    <w:p w:rsidR="00FB1E84" w:rsidRDefault="00D9043E" w:rsidP="00A65ECE">
      <w:pPr>
        <w:pStyle w:val="3GPPAgreements"/>
        <w:rPr>
          <w:lang w:eastAsia="zh-CN"/>
        </w:rPr>
      </w:pPr>
      <w:r w:rsidRPr="00A65ECE">
        <w:rPr>
          <w:b/>
          <w:lang w:eastAsia="zh-CN"/>
        </w:rPr>
        <w:t xml:space="preserve">CBR </w:t>
      </w:r>
      <w:r w:rsidR="00DC3480">
        <w:rPr>
          <w:b/>
          <w:lang w:eastAsia="zh-CN"/>
        </w:rPr>
        <w:t>quantization</w:t>
      </w:r>
      <w:r w:rsidRPr="00A65ECE">
        <w:rPr>
          <w:lang w:eastAsia="zh-CN"/>
        </w:rPr>
        <w:t xml:space="preserve">. The minimum CBR quanta </w:t>
      </w:r>
      <w:r w:rsidR="00DC3480">
        <w:rPr>
          <w:lang w:eastAsia="zh-CN"/>
        </w:rPr>
        <w:t xml:space="preserve">is defined </w:t>
      </w:r>
      <w:r w:rsidRPr="00A65ECE">
        <w:rPr>
          <w:lang w:eastAsia="zh-CN"/>
        </w:rPr>
        <w:t>as Δ</w:t>
      </w:r>
      <w:r w:rsidRPr="00A65ECE">
        <w:rPr>
          <w:vertAlign w:val="subscript"/>
          <w:lang w:eastAsia="zh-CN"/>
        </w:rPr>
        <w:t>CBR</w:t>
      </w:r>
      <w:r w:rsidRPr="00A65ECE">
        <w:rPr>
          <w:lang w:eastAsia="zh-CN"/>
        </w:rPr>
        <w:t>=1</w:t>
      </w:r>
      <w:proofErr w:type="gramStart"/>
      <w:r w:rsidRPr="00A65ECE">
        <w:rPr>
          <w:lang w:eastAsia="zh-CN"/>
        </w:rPr>
        <w:t>/(</w:t>
      </w:r>
      <w:proofErr w:type="gramEnd"/>
      <w:r w:rsidR="00DC3480">
        <w:rPr>
          <w:lang w:eastAsia="zh-CN"/>
        </w:rPr>
        <w:t>N</w:t>
      </w:r>
      <w:r w:rsidR="00DC3480" w:rsidRPr="00A65ECE">
        <w:rPr>
          <w:vertAlign w:val="subscript"/>
          <w:lang w:eastAsia="zh-CN"/>
        </w:rPr>
        <w:t>T</w:t>
      </w:r>
      <w:r w:rsidRPr="00A65ECE">
        <w:rPr>
          <w:lang w:eastAsia="zh-CN"/>
        </w:rPr>
        <w:t>*N</w:t>
      </w:r>
      <w:r w:rsidR="00DC3480">
        <w:rPr>
          <w:vertAlign w:val="subscript"/>
          <w:lang w:eastAsia="zh-CN"/>
        </w:rPr>
        <w:t>F</w:t>
      </w:r>
      <w:r w:rsidRPr="00A65ECE">
        <w:rPr>
          <w:lang w:eastAsia="zh-CN"/>
        </w:rPr>
        <w:t>)</w:t>
      </w:r>
      <w:r w:rsidR="008A4A33">
        <w:rPr>
          <w:lang w:eastAsia="zh-CN"/>
        </w:rPr>
        <w:t xml:space="preserve"> </w:t>
      </w:r>
      <w:r w:rsidR="00FB1E84">
        <w:rPr>
          <w:lang w:eastAsia="zh-CN"/>
        </w:rPr>
        <w:t>where N</w:t>
      </w:r>
      <w:r w:rsidR="00FB1E84" w:rsidRPr="00A65ECE">
        <w:rPr>
          <w:vertAlign w:val="subscript"/>
          <w:lang w:eastAsia="zh-CN"/>
        </w:rPr>
        <w:t>T</w:t>
      </w:r>
      <w:r w:rsidR="00FB1E84">
        <w:rPr>
          <w:lang w:eastAsia="zh-CN"/>
        </w:rPr>
        <w:t xml:space="preserve"> and N</w:t>
      </w:r>
      <w:r w:rsidR="00FB1E84" w:rsidRPr="00A65ECE">
        <w:rPr>
          <w:vertAlign w:val="subscript"/>
          <w:lang w:eastAsia="zh-CN"/>
        </w:rPr>
        <w:t>F</w:t>
      </w:r>
      <w:r w:rsidR="00FB1E84">
        <w:rPr>
          <w:lang w:eastAsia="zh-CN"/>
        </w:rPr>
        <w:t xml:space="preserve"> is a number of time and frequency resources in CBR measurement window.</w:t>
      </w:r>
    </w:p>
    <w:p w:rsidR="00D9043E" w:rsidRPr="00A65ECE" w:rsidRDefault="00D9043E" w:rsidP="00A65ECE">
      <w:pPr>
        <w:pStyle w:val="3GPPAgreements"/>
        <w:rPr>
          <w:lang w:eastAsia="zh-CN"/>
        </w:rPr>
      </w:pPr>
      <w:r w:rsidRPr="00A65ECE">
        <w:rPr>
          <w:b/>
          <w:lang w:eastAsia="zh-CN"/>
        </w:rPr>
        <w:t>CBR variations</w:t>
      </w:r>
      <w:r w:rsidRPr="00A65ECE">
        <w:rPr>
          <w:lang w:eastAsia="zh-CN"/>
        </w:rPr>
        <w:t xml:space="preserve">. </w:t>
      </w:r>
      <w:r w:rsidR="00FB1E84">
        <w:rPr>
          <w:lang w:eastAsia="zh-CN"/>
        </w:rPr>
        <w:t xml:space="preserve">Small </w:t>
      </w:r>
      <w:r w:rsidRPr="00A65ECE">
        <w:rPr>
          <w:lang w:eastAsia="zh-CN"/>
        </w:rPr>
        <w:t xml:space="preserve">CBR measurement window </w:t>
      </w:r>
      <w:r w:rsidR="00B71541" w:rsidRPr="00A65ECE">
        <w:rPr>
          <w:lang w:eastAsia="zh-CN"/>
        </w:rPr>
        <w:t>increase</w:t>
      </w:r>
      <w:r w:rsidR="00FB1E84">
        <w:rPr>
          <w:lang w:eastAsia="zh-CN"/>
        </w:rPr>
        <w:t>s</w:t>
      </w:r>
      <w:r w:rsidR="00B71541" w:rsidRPr="00A65ECE">
        <w:rPr>
          <w:lang w:eastAsia="zh-CN"/>
        </w:rPr>
        <w:t xml:space="preserve"> deviation in</w:t>
      </w:r>
      <w:r w:rsidRPr="00A65ECE">
        <w:rPr>
          <w:lang w:eastAsia="zh-CN"/>
        </w:rPr>
        <w:t xml:space="preserve"> CBR measurements</w:t>
      </w:r>
      <w:r w:rsidR="008A4A33">
        <w:rPr>
          <w:lang w:eastAsia="zh-CN"/>
        </w:rPr>
        <w:t xml:space="preserve"> observed by each UE</w:t>
      </w:r>
      <w:r w:rsidR="00FB1E84">
        <w:rPr>
          <w:lang w:eastAsia="zh-CN"/>
        </w:rPr>
        <w:t xml:space="preserve"> and CBR oscillations around steady state</w:t>
      </w:r>
      <w:r w:rsidRPr="00A65ECE">
        <w:rPr>
          <w:lang w:eastAsia="zh-CN"/>
        </w:rPr>
        <w:t>.</w:t>
      </w:r>
      <w:r w:rsidR="00FB1E84">
        <w:rPr>
          <w:lang w:eastAsia="zh-CN"/>
        </w:rPr>
        <w:t xml:space="preserve"> Large CBR measurement window may results in long adaptation time towards steady state.</w:t>
      </w:r>
    </w:p>
    <w:p w:rsidR="00D9043E" w:rsidRPr="00A65ECE" w:rsidRDefault="00D9043E" w:rsidP="00A65ECE">
      <w:pPr>
        <w:pStyle w:val="3GPPAgreements"/>
        <w:numPr>
          <w:ilvl w:val="0"/>
          <w:numId w:val="0"/>
        </w:numPr>
        <w:rPr>
          <w:lang w:eastAsia="zh-CN"/>
        </w:rPr>
      </w:pPr>
    </w:p>
    <w:p w:rsidR="00CD31BB" w:rsidRDefault="00D9043E" w:rsidP="00D9043E">
      <w:pPr>
        <w:rPr>
          <w:sz w:val="22"/>
          <w:szCs w:val="22"/>
          <w:lang w:val="en-US" w:eastAsia="zh-CN"/>
        </w:rPr>
      </w:pPr>
      <w:r w:rsidRPr="00A65ECE">
        <w:rPr>
          <w:sz w:val="22"/>
          <w:szCs w:val="22"/>
          <w:lang w:val="en-US" w:eastAsia="zh-CN"/>
        </w:rPr>
        <w:t>Based on the discussions above, the specified in LTE 100ms CBR window could be a good starting point for CBR window definition.</w:t>
      </w:r>
    </w:p>
    <w:p w:rsidR="00D9043E" w:rsidRPr="00A65ECE" w:rsidRDefault="00D9043E" w:rsidP="00D9043E">
      <w:pPr>
        <w:rPr>
          <w:sz w:val="22"/>
          <w:szCs w:val="22"/>
          <w:lang w:val="en-US" w:eastAsia="zh-CN"/>
        </w:rPr>
      </w:pPr>
    </w:p>
    <w:p w:rsidR="00D9043E" w:rsidRPr="00A65ECE" w:rsidRDefault="00D9043E" w:rsidP="00D9043E">
      <w:pPr>
        <w:pStyle w:val="3GPPText"/>
        <w:numPr>
          <w:ilvl w:val="0"/>
          <w:numId w:val="15"/>
        </w:numPr>
        <w:rPr>
          <w:szCs w:val="22"/>
          <w:lang w:val="en-GB"/>
        </w:rPr>
      </w:pPr>
    </w:p>
    <w:p w:rsidR="00D9043E" w:rsidRPr="00A65ECE" w:rsidRDefault="00D9043E" w:rsidP="00D9043E">
      <w:pPr>
        <w:pStyle w:val="3GPPText"/>
        <w:numPr>
          <w:ilvl w:val="1"/>
          <w:numId w:val="15"/>
        </w:numPr>
        <w:rPr>
          <w:b/>
          <w:szCs w:val="22"/>
        </w:rPr>
      </w:pPr>
      <w:r w:rsidRPr="00A65ECE">
        <w:rPr>
          <w:b/>
          <w:szCs w:val="22"/>
        </w:rPr>
        <w:t xml:space="preserve">Use 100 </w:t>
      </w:r>
      <w:proofErr w:type="spellStart"/>
      <w:r w:rsidRPr="00A65ECE">
        <w:rPr>
          <w:b/>
          <w:szCs w:val="22"/>
        </w:rPr>
        <w:t>ms</w:t>
      </w:r>
      <w:proofErr w:type="spellEnd"/>
      <w:r w:rsidRPr="00A65ECE">
        <w:rPr>
          <w:b/>
          <w:szCs w:val="22"/>
        </w:rPr>
        <w:t xml:space="preserve"> CBR window as a starting point for CBR window definition</w:t>
      </w:r>
    </w:p>
    <w:p w:rsidR="00D9043E" w:rsidRPr="00A65ECE" w:rsidRDefault="00D9043E" w:rsidP="00A65ECE">
      <w:pPr>
        <w:pStyle w:val="3GPPText"/>
      </w:pPr>
    </w:p>
    <w:p w:rsidR="00D9043E" w:rsidRPr="00A65ECE" w:rsidRDefault="000A1D5A" w:rsidP="008778EE">
      <w:pPr>
        <w:rPr>
          <w:i/>
          <w:sz w:val="22"/>
          <w:szCs w:val="22"/>
          <w:lang w:val="en-US" w:eastAsia="zh-CN"/>
        </w:rPr>
      </w:pPr>
      <w:r>
        <w:rPr>
          <w:i/>
          <w:sz w:val="22"/>
          <w:szCs w:val="22"/>
          <w:lang w:val="en-US" w:eastAsia="zh-CN"/>
        </w:rPr>
        <w:t xml:space="preserve">Congestion Measurements </w:t>
      </w:r>
    </w:p>
    <w:p w:rsidR="00160AD1" w:rsidRDefault="00160AD1" w:rsidP="00267E66">
      <w:pPr>
        <w:pStyle w:val="3GPPText"/>
        <w:rPr>
          <w:lang w:eastAsia="zh-CN"/>
        </w:rPr>
      </w:pPr>
      <w:r w:rsidRPr="00267E66">
        <w:rPr>
          <w:lang w:eastAsia="zh-CN"/>
        </w:rPr>
        <w:t xml:space="preserve">According to the LTE </w:t>
      </w:r>
      <w:r w:rsidR="00BB3E69">
        <w:rPr>
          <w:lang w:eastAsia="zh-CN"/>
        </w:rPr>
        <w:t xml:space="preserve">congestion control </w:t>
      </w:r>
      <w:r w:rsidRPr="00267E66">
        <w:rPr>
          <w:lang w:eastAsia="zh-CN"/>
        </w:rPr>
        <w:t xml:space="preserve">procedure described in TS 36.213, UE shall ensure, that CR limits are satisfied before each </w:t>
      </w:r>
      <w:proofErr w:type="spellStart"/>
      <w:r w:rsidR="00BB3E69">
        <w:rPr>
          <w:lang w:eastAsia="zh-CN"/>
        </w:rPr>
        <w:t>sidelink</w:t>
      </w:r>
      <w:proofErr w:type="spellEnd"/>
      <w:r w:rsidR="00BB3E69">
        <w:rPr>
          <w:lang w:eastAsia="zh-CN"/>
        </w:rPr>
        <w:t xml:space="preserve"> </w:t>
      </w:r>
      <w:r w:rsidRPr="00267E66">
        <w:rPr>
          <w:lang w:eastAsia="zh-CN"/>
        </w:rPr>
        <w:t>transmission</w:t>
      </w:r>
      <w:r w:rsidR="00BB3E69">
        <w:rPr>
          <w:lang w:eastAsia="zh-CN"/>
        </w:rPr>
        <w:t xml:space="preserve"> (i.e. even for retransmissions of a TB)</w:t>
      </w:r>
      <w:r w:rsidRPr="00267E66">
        <w:rPr>
          <w:lang w:eastAsia="zh-CN"/>
        </w:rPr>
        <w:t>. It was left up to UE implementation how UE achieve specified CR limits</w:t>
      </w:r>
      <w:r w:rsidR="00BB3E69">
        <w:rPr>
          <w:lang w:eastAsia="zh-CN"/>
        </w:rPr>
        <w:t xml:space="preserve"> to avoid drop of a TB transmission</w:t>
      </w:r>
      <w:r w:rsidR="00FD1849">
        <w:rPr>
          <w:lang w:eastAsia="zh-CN"/>
        </w:rPr>
        <w:t xml:space="preserve">. For NR V2X communication, RAN1 need to discuss CR evaluation window and whether CR evaluation should be done for each </w:t>
      </w:r>
      <w:proofErr w:type="spellStart"/>
      <w:r w:rsidR="00FD1849">
        <w:rPr>
          <w:lang w:eastAsia="zh-CN"/>
        </w:rPr>
        <w:t>sidelink</w:t>
      </w:r>
      <w:proofErr w:type="spellEnd"/>
      <w:r w:rsidR="00FD1849">
        <w:rPr>
          <w:lang w:eastAsia="zh-CN"/>
        </w:rPr>
        <w:t xml:space="preserve"> transmission (including retransmissions) or only before initial transmission. This analysis should be separately done for feedback and non-feedback based modes.</w:t>
      </w:r>
    </w:p>
    <w:p w:rsidR="00FD1849" w:rsidRDefault="00FD1849" w:rsidP="00267E66">
      <w:pPr>
        <w:pStyle w:val="3GPPText"/>
        <w:rPr>
          <w:lang w:eastAsia="zh-CN"/>
        </w:rPr>
      </w:pPr>
      <w:r>
        <w:rPr>
          <w:lang w:eastAsia="zh-CN"/>
        </w:rPr>
        <w:lastRenderedPageBreak/>
        <w:t>In our view in case of blind retransmissions</w:t>
      </w:r>
      <w:r w:rsidR="007D1BF1">
        <w:rPr>
          <w:lang w:eastAsia="zh-CN"/>
        </w:rPr>
        <w:t>,</w:t>
      </w:r>
      <w:r>
        <w:rPr>
          <w:lang w:eastAsia="zh-CN"/>
        </w:rPr>
        <w:t xml:space="preserve"> the CR evaluation should be done only before initial transmission and taking into account amount of planed/expected retransmission. If CR evaluation is successful</w:t>
      </w:r>
      <w:r w:rsidR="007D1BF1">
        <w:rPr>
          <w:lang w:eastAsia="zh-CN"/>
        </w:rPr>
        <w:t>,</w:t>
      </w:r>
      <w:r>
        <w:rPr>
          <w:lang w:eastAsia="zh-CN"/>
        </w:rPr>
        <w:t xml:space="preserve"> UE proceeds with </w:t>
      </w:r>
      <w:proofErr w:type="spellStart"/>
      <w:r>
        <w:rPr>
          <w:lang w:eastAsia="zh-CN"/>
        </w:rPr>
        <w:t>sidelink</w:t>
      </w:r>
      <w:proofErr w:type="spellEnd"/>
      <w:r>
        <w:rPr>
          <w:lang w:eastAsia="zh-CN"/>
        </w:rPr>
        <w:t xml:space="preserve"> transmission including retransmissions (i.e. no </w:t>
      </w:r>
      <w:r w:rsidR="007D1BF1">
        <w:rPr>
          <w:lang w:eastAsia="zh-CN"/>
        </w:rPr>
        <w:t xml:space="preserve">dedicated CR </w:t>
      </w:r>
      <w:r>
        <w:rPr>
          <w:lang w:eastAsia="zh-CN"/>
        </w:rPr>
        <w:t>evaluation is needed for retransmissions).</w:t>
      </w:r>
    </w:p>
    <w:p w:rsidR="00FD1849" w:rsidRDefault="00FD1849" w:rsidP="00267E66">
      <w:pPr>
        <w:pStyle w:val="3GPPText"/>
        <w:rPr>
          <w:lang w:eastAsia="zh-CN"/>
        </w:rPr>
      </w:pPr>
      <w:r>
        <w:rPr>
          <w:lang w:eastAsia="zh-CN"/>
        </w:rPr>
        <w:t xml:space="preserve">For feedback based modes, UE should evaluate CR either for each transmission or </w:t>
      </w:r>
      <w:r w:rsidR="007D1BF1">
        <w:rPr>
          <w:lang w:eastAsia="zh-CN"/>
        </w:rPr>
        <w:t>for every N-</w:t>
      </w:r>
      <w:proofErr w:type="spellStart"/>
      <w:r w:rsidR="007D1BF1">
        <w:rPr>
          <w:lang w:eastAsia="zh-CN"/>
        </w:rPr>
        <w:t>th</w:t>
      </w:r>
      <w:proofErr w:type="spellEnd"/>
      <w:r w:rsidR="007D1BF1">
        <w:rPr>
          <w:lang w:eastAsia="zh-CN"/>
        </w:rPr>
        <w:t xml:space="preserve"> transmission (i.e. per </w:t>
      </w:r>
      <w:r>
        <w:rPr>
          <w:lang w:eastAsia="zh-CN"/>
        </w:rPr>
        <w:t xml:space="preserve">group of </w:t>
      </w:r>
      <w:r w:rsidR="007D1BF1">
        <w:rPr>
          <w:lang w:eastAsia="zh-CN"/>
        </w:rPr>
        <w:t xml:space="preserve">N </w:t>
      </w:r>
      <w:r>
        <w:rPr>
          <w:lang w:eastAsia="zh-CN"/>
        </w:rPr>
        <w:t>transmissions</w:t>
      </w:r>
      <w:r w:rsidR="007D1BF1">
        <w:rPr>
          <w:lang w:eastAsia="zh-CN"/>
        </w:rPr>
        <w:t>)</w:t>
      </w:r>
      <w:r>
        <w:rPr>
          <w:lang w:eastAsia="zh-CN"/>
        </w:rPr>
        <w:t xml:space="preserve">. The reason to evaluate CR multiple times </w:t>
      </w:r>
      <w:r w:rsidR="007D1BF1">
        <w:rPr>
          <w:lang w:eastAsia="zh-CN"/>
        </w:rPr>
        <w:t xml:space="preserve">per HARQ process </w:t>
      </w:r>
      <w:r>
        <w:rPr>
          <w:lang w:eastAsia="zh-CN"/>
        </w:rPr>
        <w:t xml:space="preserve">is to prevent situation when NACK signaling from </w:t>
      </w:r>
      <w:r w:rsidR="007D1BF1">
        <w:rPr>
          <w:lang w:eastAsia="zh-CN"/>
        </w:rPr>
        <w:t>RX UE</w:t>
      </w:r>
      <w:r>
        <w:rPr>
          <w:lang w:eastAsia="zh-CN"/>
        </w:rPr>
        <w:t xml:space="preserve"> leads to </w:t>
      </w:r>
      <w:proofErr w:type="spellStart"/>
      <w:r>
        <w:rPr>
          <w:lang w:eastAsia="zh-CN"/>
        </w:rPr>
        <w:t>CRlimit</w:t>
      </w:r>
      <w:proofErr w:type="spellEnd"/>
      <w:r>
        <w:rPr>
          <w:lang w:eastAsia="zh-CN"/>
        </w:rPr>
        <w:t xml:space="preserve"> violation by TX UE</w:t>
      </w:r>
      <w:r w:rsidR="007D1BF1">
        <w:rPr>
          <w:lang w:eastAsia="zh-CN"/>
        </w:rPr>
        <w:t>,</w:t>
      </w:r>
      <w:r>
        <w:rPr>
          <w:lang w:eastAsia="zh-CN"/>
        </w:rPr>
        <w:t xml:space="preserve"> since the amount of needed </w:t>
      </w:r>
      <w:r w:rsidR="007D1BF1">
        <w:rPr>
          <w:lang w:eastAsia="zh-CN"/>
        </w:rPr>
        <w:t>retransmission is not known in advance.</w:t>
      </w:r>
    </w:p>
    <w:p w:rsidR="00A26C00" w:rsidRPr="00267E66" w:rsidRDefault="00A26C00" w:rsidP="00267E66">
      <w:pPr>
        <w:pStyle w:val="3GPPText"/>
        <w:rPr>
          <w:lang w:eastAsia="zh-CN"/>
        </w:rPr>
      </w:pPr>
    </w:p>
    <w:p w:rsidR="00581AA6" w:rsidRPr="00267E66" w:rsidRDefault="00581AA6" w:rsidP="00267E66">
      <w:pPr>
        <w:pStyle w:val="3GPPText"/>
        <w:numPr>
          <w:ilvl w:val="0"/>
          <w:numId w:val="15"/>
        </w:numPr>
        <w:rPr>
          <w:szCs w:val="22"/>
          <w:lang w:val="en-GB"/>
        </w:rPr>
      </w:pPr>
    </w:p>
    <w:p w:rsidR="007D1BF1" w:rsidRPr="00267E66" w:rsidRDefault="007D1BF1" w:rsidP="009A7C8B">
      <w:pPr>
        <w:pStyle w:val="3GPPText"/>
        <w:numPr>
          <w:ilvl w:val="1"/>
          <w:numId w:val="15"/>
        </w:numPr>
        <w:rPr>
          <w:b/>
          <w:szCs w:val="22"/>
        </w:rPr>
      </w:pPr>
      <w:r w:rsidRPr="00267E66">
        <w:rPr>
          <w:b/>
          <w:szCs w:val="22"/>
        </w:rPr>
        <w:t>For non-feedback based communication</w:t>
      </w:r>
    </w:p>
    <w:p w:rsidR="007D1BF1" w:rsidRPr="00267E66" w:rsidRDefault="007D1BF1" w:rsidP="00267E66">
      <w:pPr>
        <w:pStyle w:val="3GPPText"/>
        <w:numPr>
          <w:ilvl w:val="2"/>
          <w:numId w:val="15"/>
        </w:numPr>
        <w:rPr>
          <w:b/>
          <w:szCs w:val="22"/>
        </w:rPr>
      </w:pPr>
      <w:r w:rsidRPr="00267E66">
        <w:rPr>
          <w:b/>
          <w:szCs w:val="22"/>
        </w:rPr>
        <w:t>CR is evaluated by TX UE before initial transmission and taking into account planned/expected retransmissions</w:t>
      </w:r>
    </w:p>
    <w:p w:rsidR="007D1BF1" w:rsidRPr="00267E66" w:rsidRDefault="007D1BF1">
      <w:pPr>
        <w:pStyle w:val="3GPPText"/>
        <w:numPr>
          <w:ilvl w:val="1"/>
          <w:numId w:val="15"/>
        </w:numPr>
        <w:rPr>
          <w:b/>
          <w:szCs w:val="22"/>
        </w:rPr>
      </w:pPr>
      <w:r w:rsidRPr="00267E66">
        <w:rPr>
          <w:b/>
          <w:szCs w:val="22"/>
        </w:rPr>
        <w:t>For feedback based modes</w:t>
      </w:r>
    </w:p>
    <w:p w:rsidR="007D1BF1" w:rsidRPr="00267E66" w:rsidRDefault="007D1BF1" w:rsidP="007D1BF1">
      <w:pPr>
        <w:pStyle w:val="3GPPText"/>
        <w:numPr>
          <w:ilvl w:val="2"/>
          <w:numId w:val="15"/>
        </w:numPr>
        <w:rPr>
          <w:b/>
          <w:szCs w:val="22"/>
        </w:rPr>
      </w:pPr>
      <w:r w:rsidRPr="00267E66">
        <w:rPr>
          <w:b/>
          <w:szCs w:val="22"/>
        </w:rPr>
        <w:t>CR is evaluated by TX UE for each transmission or every Nth transmission of a TB</w:t>
      </w:r>
    </w:p>
    <w:p w:rsidR="004B7120" w:rsidRPr="00267E66" w:rsidRDefault="004B7120" w:rsidP="00267E66">
      <w:pPr>
        <w:pStyle w:val="3GPPText"/>
      </w:pPr>
    </w:p>
    <w:p w:rsidR="00A26C00" w:rsidRPr="00267E66" w:rsidRDefault="00A26C00" w:rsidP="00267E66">
      <w:pPr>
        <w:pStyle w:val="3GPPText"/>
        <w:rPr>
          <w:lang w:eastAsia="zh-CN"/>
        </w:rPr>
      </w:pPr>
      <w:r w:rsidRPr="00267E66">
        <w:rPr>
          <w:lang w:eastAsia="zh-CN"/>
        </w:rPr>
        <w:t>If CR evaluations conducted by UE during resource reselection window</w:t>
      </w:r>
      <w:r>
        <w:rPr>
          <w:lang w:eastAsia="zh-CN"/>
        </w:rPr>
        <w:t xml:space="preserve"> or PDB</w:t>
      </w:r>
      <w:r w:rsidRPr="00267E66">
        <w:rPr>
          <w:lang w:eastAsia="zh-CN"/>
        </w:rPr>
        <w:t xml:space="preserve"> have not satisfied CR limits, then UE should drop a TB</w:t>
      </w:r>
      <w:r>
        <w:rPr>
          <w:lang w:eastAsia="zh-CN"/>
        </w:rPr>
        <w:t>.</w:t>
      </w:r>
    </w:p>
    <w:p w:rsidR="00A26C00" w:rsidRDefault="00A26C00" w:rsidP="00A26C00">
      <w:pPr>
        <w:rPr>
          <w:lang w:eastAsia="zh-CN"/>
        </w:rPr>
      </w:pPr>
    </w:p>
    <w:p w:rsidR="00A26C00" w:rsidRPr="008A1E7C" w:rsidRDefault="00A26C00" w:rsidP="00A26C00">
      <w:pPr>
        <w:pStyle w:val="3GPPText"/>
        <w:numPr>
          <w:ilvl w:val="0"/>
          <w:numId w:val="15"/>
        </w:numPr>
        <w:rPr>
          <w:szCs w:val="22"/>
          <w:lang w:val="en-GB"/>
        </w:rPr>
      </w:pPr>
      <w:r w:rsidRPr="008A1E7C">
        <w:rPr>
          <w:szCs w:val="22"/>
          <w:lang w:val="en-GB"/>
        </w:rPr>
        <w:t xml:space="preserve"> </w:t>
      </w:r>
    </w:p>
    <w:p w:rsidR="00A26C00" w:rsidRPr="00267E66" w:rsidRDefault="00A26C00" w:rsidP="00A26C00">
      <w:pPr>
        <w:pStyle w:val="3GPPText"/>
        <w:numPr>
          <w:ilvl w:val="1"/>
          <w:numId w:val="15"/>
        </w:numPr>
        <w:rPr>
          <w:b/>
          <w:szCs w:val="22"/>
        </w:rPr>
      </w:pPr>
      <w:r w:rsidRPr="00267E66">
        <w:rPr>
          <w:b/>
          <w:szCs w:val="22"/>
        </w:rPr>
        <w:t xml:space="preserve">UE is allowed to drop a TB if during PDB or resource reselection window, CR evaluations conducted by UE have not satisfied </w:t>
      </w:r>
      <w:proofErr w:type="spellStart"/>
      <w:r w:rsidRPr="00267E66">
        <w:rPr>
          <w:b/>
          <w:szCs w:val="22"/>
        </w:rPr>
        <w:t>CRLimit</w:t>
      </w:r>
      <w:proofErr w:type="spellEnd"/>
      <w:r w:rsidRPr="00267E66">
        <w:rPr>
          <w:b/>
          <w:szCs w:val="22"/>
        </w:rPr>
        <w:t xml:space="preserve"> </w:t>
      </w:r>
    </w:p>
    <w:p w:rsidR="00A26C00" w:rsidRDefault="00A26C00" w:rsidP="00267E66">
      <w:pPr>
        <w:pStyle w:val="3GPPText"/>
        <w:rPr>
          <w:lang w:eastAsia="zh-CN"/>
        </w:rPr>
      </w:pPr>
    </w:p>
    <w:p w:rsidR="00D9043E" w:rsidRDefault="000A1D5A" w:rsidP="00A65ECE">
      <w:pPr>
        <w:rPr>
          <w:lang w:eastAsia="zh-CN"/>
        </w:rPr>
      </w:pPr>
      <w:r>
        <w:rPr>
          <w:sz w:val="22"/>
          <w:szCs w:val="22"/>
          <w:lang w:val="en-US" w:eastAsia="zh-CN"/>
        </w:rPr>
        <w:t>In our companion contribution on resource allocation</w:t>
      </w:r>
      <w:r w:rsidR="00E55A2A">
        <w:rPr>
          <w:sz w:val="22"/>
          <w:szCs w:val="22"/>
          <w:lang w:val="en-US" w:eastAsia="zh-CN"/>
        </w:rPr>
        <w:t>,</w:t>
      </w:r>
      <w:r>
        <w:rPr>
          <w:sz w:val="22"/>
          <w:szCs w:val="22"/>
          <w:lang w:val="en-US" w:eastAsia="zh-CN"/>
        </w:rPr>
        <w:t xml:space="preserve"> we introduced term scheduling window</w:t>
      </w:r>
      <w:r w:rsidR="000269FB" w:rsidRPr="000269FB">
        <w:rPr>
          <w:sz w:val="22"/>
          <w:szCs w:val="22"/>
          <w:lang w:val="en-US" w:eastAsia="zh-CN"/>
        </w:rPr>
        <w:t xml:space="preserve"> </w:t>
      </w:r>
      <w:r w:rsidR="000269FB">
        <w:rPr>
          <w:sz w:val="22"/>
          <w:szCs w:val="22"/>
          <w:lang w:val="en-US" w:eastAsia="zh-CN"/>
        </w:rPr>
        <w:fldChar w:fldCharType="begin"/>
      </w:r>
      <w:r w:rsidR="000269FB">
        <w:rPr>
          <w:sz w:val="22"/>
          <w:szCs w:val="22"/>
          <w:lang w:val="en-US" w:eastAsia="zh-CN"/>
        </w:rPr>
        <w:instrText xml:space="preserve"> REF _Ref24159355 \r \h </w:instrText>
      </w:r>
      <w:r w:rsidR="000269FB">
        <w:rPr>
          <w:sz w:val="22"/>
          <w:szCs w:val="22"/>
          <w:lang w:val="en-US" w:eastAsia="zh-CN"/>
        </w:rPr>
      </w:r>
      <w:r w:rsidR="000269FB">
        <w:rPr>
          <w:sz w:val="22"/>
          <w:szCs w:val="22"/>
          <w:lang w:val="en-US" w:eastAsia="zh-CN"/>
        </w:rPr>
        <w:fldChar w:fldCharType="separate"/>
      </w:r>
      <w:r w:rsidR="000269FB">
        <w:rPr>
          <w:sz w:val="22"/>
          <w:szCs w:val="22"/>
          <w:lang w:val="en-US" w:eastAsia="zh-CN"/>
        </w:rPr>
        <w:t>[4]</w:t>
      </w:r>
      <w:r w:rsidR="000269FB">
        <w:rPr>
          <w:sz w:val="22"/>
          <w:szCs w:val="22"/>
          <w:lang w:val="en-US" w:eastAsia="zh-CN"/>
        </w:rPr>
        <w:fldChar w:fldCharType="end"/>
      </w:r>
      <w:r>
        <w:rPr>
          <w:sz w:val="22"/>
          <w:szCs w:val="22"/>
          <w:lang w:val="en-US" w:eastAsia="zh-CN"/>
        </w:rPr>
        <w:t xml:space="preserve">. In our view, scheduling window duration may be a function of congestion control. For instance if medium is not congested </w:t>
      </w:r>
      <w:r w:rsidR="00E55A2A">
        <w:rPr>
          <w:sz w:val="22"/>
          <w:szCs w:val="22"/>
          <w:lang w:val="en-US" w:eastAsia="zh-CN"/>
        </w:rPr>
        <w:t>the scheduling window duration may be reduced. Oppositely, in case of high medium congestion, scheduling windows duration may be increased.</w:t>
      </w:r>
    </w:p>
    <w:p w:rsidR="000A1D5A" w:rsidRDefault="000A1D5A" w:rsidP="00A65ECE">
      <w:pPr>
        <w:rPr>
          <w:lang w:eastAsia="zh-CN"/>
        </w:rPr>
      </w:pPr>
    </w:p>
    <w:p w:rsidR="00E55A2A" w:rsidRPr="00847C6E" w:rsidRDefault="00E55A2A" w:rsidP="00E55A2A">
      <w:pPr>
        <w:pStyle w:val="3GPPText"/>
        <w:numPr>
          <w:ilvl w:val="0"/>
          <w:numId w:val="15"/>
        </w:numPr>
        <w:rPr>
          <w:szCs w:val="22"/>
          <w:lang w:val="en-GB"/>
        </w:rPr>
      </w:pPr>
    </w:p>
    <w:p w:rsidR="00E55A2A" w:rsidRPr="00847C6E" w:rsidRDefault="00E55A2A" w:rsidP="00E55A2A">
      <w:pPr>
        <w:pStyle w:val="3GPPText"/>
        <w:numPr>
          <w:ilvl w:val="1"/>
          <w:numId w:val="15"/>
        </w:numPr>
        <w:rPr>
          <w:b/>
          <w:szCs w:val="22"/>
        </w:rPr>
      </w:pPr>
      <w:r w:rsidRPr="00847C6E">
        <w:rPr>
          <w:b/>
          <w:szCs w:val="22"/>
        </w:rPr>
        <w:t xml:space="preserve">CBR measurements </w:t>
      </w:r>
      <w:r>
        <w:rPr>
          <w:b/>
          <w:szCs w:val="22"/>
        </w:rPr>
        <w:t xml:space="preserve">are used to adapt scheduling window duration </w:t>
      </w:r>
      <w:r w:rsidRPr="00847C6E">
        <w:rPr>
          <w:b/>
          <w:szCs w:val="22"/>
        </w:rPr>
        <w:t>for PSCCH</w:t>
      </w:r>
      <w:r>
        <w:rPr>
          <w:b/>
          <w:szCs w:val="22"/>
        </w:rPr>
        <w:t xml:space="preserve">/PSSCH transmissions </w:t>
      </w:r>
    </w:p>
    <w:p w:rsidR="00E55A2A" w:rsidRDefault="00E55A2A" w:rsidP="00A65ECE">
      <w:pPr>
        <w:rPr>
          <w:lang w:eastAsia="zh-CN"/>
        </w:rPr>
      </w:pPr>
    </w:p>
    <w:p w:rsidR="004134F4" w:rsidRDefault="004134F4" w:rsidP="00A65ECE">
      <w:pPr>
        <w:rPr>
          <w:lang w:eastAsia="zh-CN"/>
        </w:rPr>
      </w:pPr>
    </w:p>
    <w:p w:rsidR="004134F4" w:rsidRPr="00A65ECE" w:rsidRDefault="004134F4" w:rsidP="004134F4">
      <w:pPr>
        <w:pStyle w:val="Heading2"/>
        <w:rPr>
          <w:lang w:eastAsia="zh-CN"/>
        </w:rPr>
      </w:pPr>
      <w:r>
        <w:rPr>
          <w:lang w:eastAsia="zh-CN"/>
        </w:rPr>
        <w:t xml:space="preserve">Additional Parameters of Congestion </w:t>
      </w:r>
      <w:r w:rsidRPr="00A65ECE">
        <w:rPr>
          <w:lang w:eastAsia="zh-CN"/>
        </w:rPr>
        <w:t>Control</w:t>
      </w:r>
    </w:p>
    <w:p w:rsidR="004134F4" w:rsidRPr="002B2978" w:rsidRDefault="004134F4" w:rsidP="002B2978">
      <w:pPr>
        <w:jc w:val="both"/>
        <w:rPr>
          <w:lang w:eastAsia="zh-CN"/>
        </w:rPr>
      </w:pPr>
      <w:r w:rsidRPr="002B2978">
        <w:rPr>
          <w:sz w:val="22"/>
          <w:szCs w:val="22"/>
          <w:lang w:val="en-US" w:eastAsia="zh-CN"/>
        </w:rPr>
        <w:t xml:space="preserve">Congestion control </w:t>
      </w:r>
      <w:r>
        <w:rPr>
          <w:sz w:val="22"/>
          <w:szCs w:val="22"/>
          <w:lang w:val="en-US" w:eastAsia="zh-CN"/>
        </w:rPr>
        <w:t>can</w:t>
      </w:r>
      <w:r w:rsidRPr="002B2978">
        <w:rPr>
          <w:sz w:val="22"/>
          <w:szCs w:val="22"/>
          <w:lang w:val="en-US" w:eastAsia="zh-CN"/>
        </w:rPr>
        <w:t xml:space="preserve"> also </w:t>
      </w:r>
      <w:r>
        <w:rPr>
          <w:sz w:val="22"/>
          <w:szCs w:val="22"/>
          <w:lang w:val="en-US" w:eastAsia="zh-CN"/>
        </w:rPr>
        <w:t xml:space="preserve">be used to </w:t>
      </w:r>
      <w:r w:rsidRPr="002B2978">
        <w:rPr>
          <w:sz w:val="22"/>
          <w:szCs w:val="22"/>
          <w:lang w:val="en-US" w:eastAsia="zh-CN"/>
        </w:rPr>
        <w:t>switch on/off (enable /disable) the feedback from the receiver to transmitter. This functionality can be done semi-statically or dynamically. For instance if CBR level exceed preconfigured threshold then feedback is deactivated. If CBR measurement falls below predefined threshold then feedback can be activated again.</w:t>
      </w:r>
    </w:p>
    <w:p w:rsidR="004134F4" w:rsidRPr="002B2978" w:rsidRDefault="004134F4" w:rsidP="002B2978">
      <w:pPr>
        <w:jc w:val="both"/>
        <w:rPr>
          <w:lang w:eastAsia="zh-CN"/>
        </w:rPr>
      </w:pPr>
      <w:r w:rsidRPr="002B2978">
        <w:rPr>
          <w:sz w:val="22"/>
          <w:szCs w:val="22"/>
          <w:lang w:val="en-US" w:eastAsia="zh-CN"/>
        </w:rPr>
        <w:t>The following types of feedback may be in scope of congestion control, including:</w:t>
      </w:r>
    </w:p>
    <w:p w:rsidR="004134F4" w:rsidRPr="002B2978" w:rsidRDefault="00DE64A7" w:rsidP="002B2978">
      <w:pPr>
        <w:pStyle w:val="3GPPAgreements"/>
        <w:rPr>
          <w:lang w:eastAsia="zh-CN"/>
        </w:rPr>
      </w:pPr>
      <w:r>
        <w:rPr>
          <w:lang w:eastAsia="zh-CN"/>
        </w:rPr>
        <w:t xml:space="preserve">PSFCH </w:t>
      </w:r>
      <w:r w:rsidR="004134F4" w:rsidRPr="002B2978">
        <w:rPr>
          <w:lang w:eastAsia="zh-CN"/>
        </w:rPr>
        <w:t>HARQ feedback</w:t>
      </w:r>
    </w:p>
    <w:p w:rsidR="004134F4" w:rsidRPr="002B2978" w:rsidRDefault="00DE64A7" w:rsidP="002B2978">
      <w:pPr>
        <w:pStyle w:val="3GPPAgreements"/>
        <w:rPr>
          <w:lang w:eastAsia="zh-CN"/>
        </w:rPr>
      </w:pPr>
      <w:r w:rsidRPr="002B2978">
        <w:rPr>
          <w:lang w:eastAsia="zh-CN"/>
        </w:rPr>
        <w:t>CSI(RI,</w:t>
      </w:r>
      <w:r w:rsidR="004134F4" w:rsidRPr="002B2978">
        <w:rPr>
          <w:lang w:eastAsia="zh-CN"/>
        </w:rPr>
        <w:t xml:space="preserve"> CQI) report</w:t>
      </w:r>
      <w:r w:rsidR="004134F4">
        <w:rPr>
          <w:lang w:eastAsia="zh-CN"/>
        </w:rPr>
        <w:t xml:space="preserve"> </w:t>
      </w:r>
      <w:r>
        <w:rPr>
          <w:lang w:eastAsia="zh-CN"/>
        </w:rPr>
        <w:t xml:space="preserve">carried over </w:t>
      </w:r>
      <w:r w:rsidR="004134F4">
        <w:rPr>
          <w:lang w:eastAsia="zh-CN"/>
        </w:rPr>
        <w:t>PSSCH is dropped</w:t>
      </w:r>
    </w:p>
    <w:p w:rsidR="004134F4" w:rsidRPr="002B2978" w:rsidRDefault="004134F4" w:rsidP="002B2978">
      <w:pPr>
        <w:pStyle w:val="3GPPAgreements"/>
        <w:rPr>
          <w:lang w:eastAsia="zh-CN"/>
        </w:rPr>
      </w:pPr>
      <w:r w:rsidRPr="002B2978">
        <w:rPr>
          <w:lang w:eastAsia="zh-CN"/>
        </w:rPr>
        <w:t>RSRP</w:t>
      </w:r>
      <w:r w:rsidR="00DE64A7">
        <w:rPr>
          <w:lang w:eastAsia="zh-CN"/>
        </w:rPr>
        <w:t xml:space="preserve"> </w:t>
      </w:r>
      <w:r>
        <w:rPr>
          <w:lang w:eastAsia="zh-CN"/>
        </w:rPr>
        <w:t xml:space="preserve">measurement </w:t>
      </w:r>
      <w:r w:rsidRPr="002B2978">
        <w:rPr>
          <w:lang w:eastAsia="zh-CN"/>
        </w:rPr>
        <w:t>report</w:t>
      </w:r>
      <w:r>
        <w:rPr>
          <w:lang w:eastAsia="zh-CN"/>
        </w:rPr>
        <w:t xml:space="preserve"> </w:t>
      </w:r>
      <w:r w:rsidR="00DE64A7">
        <w:rPr>
          <w:lang w:eastAsia="zh-CN"/>
        </w:rPr>
        <w:t>carried over PSSCH is dropped</w:t>
      </w:r>
    </w:p>
    <w:p w:rsidR="00DE64A7" w:rsidRDefault="00DE64A7" w:rsidP="00DE64A7">
      <w:pPr>
        <w:rPr>
          <w:lang w:eastAsia="zh-CN"/>
        </w:rPr>
      </w:pPr>
    </w:p>
    <w:p w:rsidR="00DE64A7" w:rsidRPr="00847C6E" w:rsidRDefault="00DE64A7" w:rsidP="00DE64A7">
      <w:pPr>
        <w:pStyle w:val="3GPPText"/>
        <w:numPr>
          <w:ilvl w:val="0"/>
          <w:numId w:val="15"/>
        </w:numPr>
        <w:rPr>
          <w:szCs w:val="22"/>
          <w:lang w:val="en-GB"/>
        </w:rPr>
      </w:pPr>
    </w:p>
    <w:p w:rsidR="00DE64A7" w:rsidRDefault="00DE64A7" w:rsidP="002B2978">
      <w:pPr>
        <w:pStyle w:val="3GPPText"/>
        <w:numPr>
          <w:ilvl w:val="1"/>
          <w:numId w:val="15"/>
        </w:numPr>
        <w:spacing w:before="0"/>
        <w:rPr>
          <w:b/>
          <w:szCs w:val="22"/>
        </w:rPr>
      </w:pPr>
      <w:r w:rsidRPr="00847C6E">
        <w:rPr>
          <w:b/>
          <w:szCs w:val="22"/>
        </w:rPr>
        <w:t xml:space="preserve">CBR measurements </w:t>
      </w:r>
      <w:r>
        <w:rPr>
          <w:b/>
          <w:szCs w:val="22"/>
        </w:rPr>
        <w:t>are compared with CBR threshold to enable/disable the request or report for the following functionality</w:t>
      </w:r>
    </w:p>
    <w:p w:rsidR="00DE64A7" w:rsidRPr="002B2978" w:rsidRDefault="00DE64A7" w:rsidP="002B2978">
      <w:pPr>
        <w:pStyle w:val="3GPPAgreements"/>
        <w:numPr>
          <w:ilvl w:val="2"/>
          <w:numId w:val="15"/>
        </w:numPr>
        <w:spacing w:before="0" w:after="120"/>
        <w:rPr>
          <w:b/>
          <w:lang w:eastAsia="zh-CN"/>
        </w:rPr>
      </w:pPr>
      <w:r w:rsidRPr="002B2978">
        <w:rPr>
          <w:b/>
          <w:lang w:eastAsia="zh-CN"/>
        </w:rPr>
        <w:t>PSFCH HARQ feedback</w:t>
      </w:r>
    </w:p>
    <w:p w:rsidR="00DE64A7" w:rsidRPr="002B2978" w:rsidRDefault="00DE64A7" w:rsidP="002B2978">
      <w:pPr>
        <w:pStyle w:val="3GPPAgreements"/>
        <w:numPr>
          <w:ilvl w:val="2"/>
          <w:numId w:val="15"/>
        </w:numPr>
        <w:spacing w:before="0" w:after="120"/>
        <w:rPr>
          <w:b/>
          <w:lang w:eastAsia="zh-CN"/>
        </w:rPr>
      </w:pPr>
      <w:r w:rsidRPr="002B2978">
        <w:rPr>
          <w:b/>
          <w:lang w:eastAsia="zh-CN"/>
        </w:rPr>
        <w:t xml:space="preserve">CSI(RI, CQI) report carried over PSSCH </w:t>
      </w:r>
    </w:p>
    <w:p w:rsidR="00DE64A7" w:rsidRPr="002B2978" w:rsidRDefault="00DE64A7" w:rsidP="002B2978">
      <w:pPr>
        <w:pStyle w:val="3GPPAgreements"/>
        <w:numPr>
          <w:ilvl w:val="2"/>
          <w:numId w:val="15"/>
        </w:numPr>
        <w:spacing w:before="0" w:after="120"/>
        <w:rPr>
          <w:b/>
          <w:lang w:eastAsia="zh-CN"/>
        </w:rPr>
      </w:pPr>
      <w:r w:rsidRPr="002B2978">
        <w:rPr>
          <w:b/>
          <w:lang w:eastAsia="zh-CN"/>
        </w:rPr>
        <w:t>RSRP measurement report carried over PSSCH</w:t>
      </w:r>
    </w:p>
    <w:p w:rsidR="00DE64A7" w:rsidRDefault="00DE64A7" w:rsidP="00A65ECE">
      <w:pPr>
        <w:rPr>
          <w:lang w:eastAsia="zh-CN"/>
        </w:rPr>
      </w:pPr>
    </w:p>
    <w:p w:rsidR="00EA2B09" w:rsidRPr="00A65ECE" w:rsidRDefault="005C52FA" w:rsidP="00356687">
      <w:pPr>
        <w:pStyle w:val="Heading2"/>
        <w:rPr>
          <w:lang w:eastAsia="zh-CN"/>
        </w:rPr>
      </w:pPr>
      <w:proofErr w:type="spellStart"/>
      <w:r w:rsidRPr="00A65ECE">
        <w:rPr>
          <w:lang w:eastAsia="zh-CN"/>
        </w:rPr>
        <w:t>QoS</w:t>
      </w:r>
      <w:proofErr w:type="spellEnd"/>
      <w:r w:rsidRPr="00A65ECE">
        <w:rPr>
          <w:lang w:eastAsia="zh-CN"/>
        </w:rPr>
        <w:t xml:space="preserve"> Control Consi</w:t>
      </w:r>
      <w:r w:rsidR="000E787C" w:rsidRPr="00A65ECE">
        <w:rPr>
          <w:lang w:eastAsia="zh-CN"/>
        </w:rPr>
        <w:t>d</w:t>
      </w:r>
      <w:r w:rsidRPr="00A65ECE">
        <w:rPr>
          <w:lang w:eastAsia="zh-CN"/>
        </w:rPr>
        <w:t>erations</w:t>
      </w:r>
    </w:p>
    <w:p w:rsidR="00E661E3" w:rsidRPr="00A65ECE" w:rsidRDefault="004C6106">
      <w:pPr>
        <w:pStyle w:val="3GPPText"/>
      </w:pPr>
      <w:r w:rsidRPr="00A65ECE">
        <w:t xml:space="preserve">The </w:t>
      </w:r>
      <w:proofErr w:type="spellStart"/>
      <w:r w:rsidRPr="00A65ECE">
        <w:t>QoS</w:t>
      </w:r>
      <w:proofErr w:type="spellEnd"/>
      <w:r w:rsidRPr="00A65ECE">
        <w:t xml:space="preserve"> control</w:t>
      </w:r>
      <w:r w:rsidR="00E661E3" w:rsidRPr="00A65ECE">
        <w:t xml:space="preserve"> may have multiple meanings. In this contribution, by </w:t>
      </w:r>
      <w:proofErr w:type="spellStart"/>
      <w:r w:rsidR="00E661E3" w:rsidRPr="00A65ECE">
        <w:t>QoS</w:t>
      </w:r>
      <w:proofErr w:type="spellEnd"/>
      <w:r w:rsidR="00E661E3" w:rsidRPr="00A65ECE">
        <w:t xml:space="preserve"> control we assume </w:t>
      </w:r>
      <w:r w:rsidRPr="00A65ECE">
        <w:t xml:space="preserve">internal to UE function (i.e. intra-UE function). The main purpose of this function is to ensure that </w:t>
      </w:r>
      <w:r w:rsidR="000E787C" w:rsidRPr="00A65ECE">
        <w:t xml:space="preserve">incoming </w:t>
      </w:r>
      <w:r w:rsidRPr="00A65ECE">
        <w:t xml:space="preserve">traffic is delivered respecting </w:t>
      </w:r>
      <w:r w:rsidR="00D57E4A" w:rsidRPr="00A65ECE">
        <w:t xml:space="preserve">its </w:t>
      </w:r>
      <w:proofErr w:type="spellStart"/>
      <w:r w:rsidRPr="00A65ECE">
        <w:t>QoS</w:t>
      </w:r>
      <w:proofErr w:type="spellEnd"/>
      <w:r w:rsidRPr="00A65ECE">
        <w:t xml:space="preserve"> attributes. </w:t>
      </w:r>
      <w:r w:rsidR="000E787C" w:rsidRPr="00A65ECE">
        <w:t>In case of system congestion,</w:t>
      </w:r>
      <w:r w:rsidRPr="00A65ECE">
        <w:t xml:space="preserve"> it can be viewed as a packet filtering problem based on </w:t>
      </w:r>
      <w:proofErr w:type="spellStart"/>
      <w:r w:rsidRPr="00A65ECE">
        <w:t>QoS</w:t>
      </w:r>
      <w:proofErr w:type="spellEnd"/>
      <w:r w:rsidRPr="00A65ECE">
        <w:t xml:space="preserve"> attributes, i.e. this function can decide which </w:t>
      </w:r>
      <w:r w:rsidR="000E787C" w:rsidRPr="00A65ECE">
        <w:t xml:space="preserve">incoming </w:t>
      </w:r>
      <w:r w:rsidRPr="00A65ECE">
        <w:t xml:space="preserve">data should </w:t>
      </w:r>
      <w:r w:rsidR="000E787C" w:rsidRPr="00A65ECE">
        <w:t xml:space="preserve">be </w:t>
      </w:r>
      <w:r w:rsidRPr="00A65ECE">
        <w:t>passed to low layers for further processing.</w:t>
      </w:r>
      <w:r w:rsidR="00E661E3" w:rsidRPr="00A65ECE">
        <w:t xml:space="preserve"> The </w:t>
      </w:r>
      <w:proofErr w:type="spellStart"/>
      <w:r w:rsidR="00E661E3" w:rsidRPr="00A65ECE">
        <w:t>QoS</w:t>
      </w:r>
      <w:proofErr w:type="spellEnd"/>
      <w:r w:rsidR="00E661E3" w:rsidRPr="00A65ECE">
        <w:t xml:space="preserve"> control is typically not a L1 problem, unless some low layer mechanism such as for example preemption </w:t>
      </w:r>
      <w:r w:rsidR="00122DA7" w:rsidRPr="00A65ECE">
        <w:t>is</w:t>
      </w:r>
      <w:r w:rsidR="00E661E3" w:rsidRPr="00A65ECE">
        <w:t xml:space="preserve"> defined and affect</w:t>
      </w:r>
      <w:r w:rsidR="00122DA7" w:rsidRPr="00A65ECE">
        <w:t>s</w:t>
      </w:r>
      <w:r w:rsidR="00E661E3" w:rsidRPr="00A65ECE">
        <w:t xml:space="preserve"> L1 procedures. For </w:t>
      </w:r>
      <w:proofErr w:type="spellStart"/>
      <w:r w:rsidR="00E661E3" w:rsidRPr="00A65ECE">
        <w:t>QoS</w:t>
      </w:r>
      <w:proofErr w:type="spellEnd"/>
      <w:r w:rsidR="00E661E3" w:rsidRPr="00A65ECE">
        <w:t xml:space="preserve"> control under resource constraints, the pre-defined rules need to be configured in order to </w:t>
      </w:r>
      <w:r w:rsidR="00122DA7" w:rsidRPr="00A65ECE">
        <w:t xml:space="preserve">guide </w:t>
      </w:r>
      <w:r w:rsidR="00E661E3" w:rsidRPr="00A65ECE">
        <w:t>packet filtering and scheduling. In general, these rules can be left to UE implementation, however for mission critical services like eV2X certain standardization is needed.</w:t>
      </w:r>
    </w:p>
    <w:p w:rsidR="00E661E3" w:rsidRPr="00A65ECE" w:rsidRDefault="00E661E3">
      <w:pPr>
        <w:pStyle w:val="3GPPText"/>
      </w:pPr>
      <w:proofErr w:type="gramStart"/>
      <w:r w:rsidRPr="00A65ECE">
        <w:t>eV2X</w:t>
      </w:r>
      <w:proofErr w:type="gramEnd"/>
      <w:r w:rsidRPr="00A65ECE">
        <w:t xml:space="preserve"> traffic is </w:t>
      </w:r>
      <w:r w:rsidR="004114D1" w:rsidRPr="00A65ECE">
        <w:t xml:space="preserve">characterized </w:t>
      </w:r>
      <w:r w:rsidRPr="00A65ECE">
        <w:t xml:space="preserve">by combination of </w:t>
      </w:r>
      <w:proofErr w:type="spellStart"/>
      <w:r w:rsidRPr="00A65ECE">
        <w:t>QoS</w:t>
      </w:r>
      <w:proofErr w:type="spellEnd"/>
      <w:r w:rsidRPr="00A65ECE">
        <w:t xml:space="preserve"> attributes including priority, latency, reliability, etc. </w:t>
      </w:r>
      <w:r w:rsidR="004114D1" w:rsidRPr="00A65ECE">
        <w:t xml:space="preserve">In case </w:t>
      </w:r>
      <w:r w:rsidR="00E0689D" w:rsidRPr="00A65ECE">
        <w:t xml:space="preserve">of </w:t>
      </w:r>
      <w:r w:rsidR="004114D1" w:rsidRPr="00A65ECE">
        <w:t xml:space="preserve">resource constraints, </w:t>
      </w:r>
      <w:r w:rsidR="00E0689D" w:rsidRPr="00A65ECE">
        <w:t xml:space="preserve">some common rules may need to be defined </w:t>
      </w:r>
      <w:r w:rsidR="004114D1" w:rsidRPr="00A65ECE">
        <w:t>i</w:t>
      </w:r>
      <w:r w:rsidRPr="00A65ECE">
        <w:t xml:space="preserve">n order to </w:t>
      </w:r>
      <w:r w:rsidR="004114D1" w:rsidRPr="00A65ECE">
        <w:t xml:space="preserve">schedule </w:t>
      </w:r>
      <w:r w:rsidRPr="00A65ECE">
        <w:t xml:space="preserve">given packet. </w:t>
      </w:r>
      <w:r w:rsidR="009C71A2" w:rsidRPr="00A65ECE">
        <w:t xml:space="preserve">For instance, UE behavior </w:t>
      </w:r>
      <w:r w:rsidR="00E0689D" w:rsidRPr="00A65ECE">
        <w:t xml:space="preserve">in </w:t>
      </w:r>
      <w:r w:rsidR="004114D1" w:rsidRPr="00A65ECE">
        <w:t>handl</w:t>
      </w:r>
      <w:r w:rsidR="00E0689D" w:rsidRPr="00A65ECE">
        <w:t xml:space="preserve">ing of the </w:t>
      </w:r>
      <w:r w:rsidR="009C71A2" w:rsidRPr="00A65ECE">
        <w:t xml:space="preserve">packets </w:t>
      </w:r>
      <w:r w:rsidR="004114D1" w:rsidRPr="00A65ECE">
        <w:t xml:space="preserve">with </w:t>
      </w:r>
      <w:r w:rsidR="009C71A2" w:rsidRPr="00A65ECE">
        <w:t xml:space="preserve">different </w:t>
      </w:r>
      <w:r w:rsidR="004114D1" w:rsidRPr="00A65ECE">
        <w:t xml:space="preserve">priority, </w:t>
      </w:r>
      <w:r w:rsidR="009C71A2" w:rsidRPr="00A65ECE">
        <w:t>latency or reliability</w:t>
      </w:r>
      <w:r w:rsidR="004114D1" w:rsidRPr="00A65ECE">
        <w:t>, etc. needs to be discussed.</w:t>
      </w:r>
      <w:r w:rsidR="009C71A2" w:rsidRPr="00A65ECE">
        <w:t xml:space="preserve"> </w:t>
      </w:r>
      <w:r w:rsidR="004114D1" w:rsidRPr="00A65ECE">
        <w:t xml:space="preserve">In particular, </w:t>
      </w:r>
      <w:r w:rsidR="00E0689D" w:rsidRPr="00A65ECE">
        <w:t xml:space="preserve">it should be defined </w:t>
      </w:r>
      <w:r w:rsidR="009C71A2" w:rsidRPr="00A65ECE">
        <w:t xml:space="preserve">how to handle packet with </w:t>
      </w:r>
      <w:r w:rsidR="004114D1" w:rsidRPr="00A65ECE">
        <w:t>low</w:t>
      </w:r>
      <w:r w:rsidR="009C71A2" w:rsidRPr="00A65ECE">
        <w:t xml:space="preserve"> latency and low reliability with respect to packet with high</w:t>
      </w:r>
      <w:r w:rsidR="004114D1" w:rsidRPr="00A65ECE">
        <w:t>er</w:t>
      </w:r>
      <w:r w:rsidR="009C71A2" w:rsidRPr="00A65ECE">
        <w:t xml:space="preserve"> latency and </w:t>
      </w:r>
      <w:r w:rsidR="004114D1" w:rsidRPr="00A65ECE">
        <w:t xml:space="preserve">higher </w:t>
      </w:r>
      <w:r w:rsidR="009C71A2" w:rsidRPr="00A65ECE">
        <w:t xml:space="preserve">reliability. One possible way to handle this is to define </w:t>
      </w:r>
      <w:r w:rsidR="006C699A" w:rsidRPr="00A65ECE">
        <w:t xml:space="preserve">global </w:t>
      </w:r>
      <w:r w:rsidR="009C71A2" w:rsidRPr="00A65ECE">
        <w:t xml:space="preserve">logical transmission priority value that can be a function of packet priority, latency, reliability, V2X service ID, range, etc. Ideally, this function should be also dependent on radio-layer conditions/characteristics. However, it is clear that this function </w:t>
      </w:r>
      <w:r w:rsidR="00E0689D" w:rsidRPr="00A65ECE">
        <w:t xml:space="preserve">is </w:t>
      </w:r>
      <w:r w:rsidR="009C71A2" w:rsidRPr="00A65ECE">
        <w:t xml:space="preserve">multi-dimensional and too complex for analysis. The alternative approach is to assign certain priority value to each </w:t>
      </w:r>
      <w:proofErr w:type="spellStart"/>
      <w:r w:rsidR="009C71A2" w:rsidRPr="00A65ECE">
        <w:t>QoS</w:t>
      </w:r>
      <w:proofErr w:type="spellEnd"/>
      <w:r w:rsidR="009C71A2" w:rsidRPr="00A65ECE">
        <w:t xml:space="preserve"> attribute</w:t>
      </w:r>
      <w:r w:rsidR="00F97AFF" w:rsidRPr="00A65ECE">
        <w:t>. For instance</w:t>
      </w:r>
      <w:r w:rsidR="00E0689D" w:rsidRPr="00A65ECE">
        <w:t>,</w:t>
      </w:r>
      <w:r w:rsidR="00F97AFF" w:rsidRPr="00A65ECE">
        <w:t xml:space="preserve"> the highest priority can be given to </w:t>
      </w:r>
      <w:proofErr w:type="spellStart"/>
      <w:r w:rsidR="00F97AFF" w:rsidRPr="00A65ECE">
        <w:t>QoS</w:t>
      </w:r>
      <w:proofErr w:type="spellEnd"/>
      <w:r w:rsidR="00F97AFF" w:rsidRPr="00A65ECE">
        <w:t xml:space="preserve"> priority attribute, then to </w:t>
      </w:r>
      <w:proofErr w:type="spellStart"/>
      <w:r w:rsidR="00F97AFF" w:rsidRPr="00A65ECE">
        <w:t>QoS</w:t>
      </w:r>
      <w:proofErr w:type="spellEnd"/>
      <w:r w:rsidR="00F97AFF" w:rsidRPr="00A65ECE">
        <w:t xml:space="preserve"> latency attribute and then reliability or communication range attribute. One way to formulate it, is to assign priority order for </w:t>
      </w:r>
      <w:r w:rsidR="007410C8" w:rsidRPr="00A65ECE">
        <w:t xml:space="preserve">handling packets with different </w:t>
      </w:r>
      <w:proofErr w:type="spellStart"/>
      <w:r w:rsidR="00F97AFF" w:rsidRPr="00A65ECE">
        <w:t>QoS</w:t>
      </w:r>
      <w:proofErr w:type="spellEnd"/>
      <w:r w:rsidR="00F97AFF" w:rsidRPr="00A65ECE">
        <w:t xml:space="preserve"> attribute:</w:t>
      </w:r>
    </w:p>
    <w:p w:rsidR="00F97AFF" w:rsidRPr="00A65ECE" w:rsidRDefault="00F97AFF" w:rsidP="001D71CB">
      <w:pPr>
        <w:pStyle w:val="3GPPText"/>
        <w:jc w:val="center"/>
      </w:pPr>
      <w:r w:rsidRPr="00A65ECE">
        <w:t>Priority</w:t>
      </w:r>
      <w:r w:rsidR="00FA6C91" w:rsidRPr="00A65ECE">
        <w:t xml:space="preserve"> </w:t>
      </w:r>
      <w:r w:rsidR="00FA6C91" w:rsidRPr="00A65ECE">
        <w:rPr>
          <w:rFonts w:hint="eastAsia"/>
        </w:rPr>
        <w:t>≥</w:t>
      </w:r>
      <w:r w:rsidR="00FA6C91" w:rsidRPr="00A65ECE">
        <w:t xml:space="preserve"> </w:t>
      </w:r>
      <w:r w:rsidRPr="00A65ECE">
        <w:t xml:space="preserve">Latency </w:t>
      </w:r>
      <w:r w:rsidR="00FA6C91" w:rsidRPr="00A65ECE">
        <w:rPr>
          <w:rFonts w:hint="eastAsia"/>
        </w:rPr>
        <w:t>≥</w:t>
      </w:r>
      <w:r w:rsidRPr="00A65ECE">
        <w:t xml:space="preserve"> Reliability </w:t>
      </w:r>
      <w:r w:rsidR="00FA6C91" w:rsidRPr="00A65ECE">
        <w:rPr>
          <w:rFonts w:hint="eastAsia"/>
        </w:rPr>
        <w:t>≥</w:t>
      </w:r>
      <w:r w:rsidRPr="00A65ECE">
        <w:t xml:space="preserve"> Range</w:t>
      </w:r>
      <w:r w:rsidR="00FA6C91" w:rsidRPr="00A65ECE">
        <w:t xml:space="preserve"> (if agreed)</w:t>
      </w:r>
    </w:p>
    <w:p w:rsidR="00E661E3" w:rsidRPr="00A65ECE" w:rsidRDefault="007410C8">
      <w:pPr>
        <w:pStyle w:val="3GPPText"/>
      </w:pPr>
      <w:r w:rsidRPr="00A65ECE">
        <w:t xml:space="preserve">Priority order of </w:t>
      </w:r>
      <w:proofErr w:type="spellStart"/>
      <w:r w:rsidRPr="00A65ECE">
        <w:t>QoS</w:t>
      </w:r>
      <w:proofErr w:type="spellEnd"/>
      <w:r w:rsidRPr="00A65ECE">
        <w:t xml:space="preserve"> attribute above indicates that UE should prioritize transmission with higher priority, then lower latency followed by higher reliability and finally range respectively. The specific rule for </w:t>
      </w:r>
      <w:proofErr w:type="spellStart"/>
      <w:r w:rsidRPr="00A65ECE">
        <w:t>QoS</w:t>
      </w:r>
      <w:proofErr w:type="spellEnd"/>
      <w:r w:rsidRPr="00A65ECE">
        <w:t xml:space="preserve"> attribute prioritization can be configured by network. On top of priority order UE may be preconfigured whether to first </w:t>
      </w:r>
      <w:r w:rsidR="00FA6C91" w:rsidRPr="00A65ECE">
        <w:t xml:space="preserve">handle </w:t>
      </w:r>
      <w:r w:rsidRPr="00A65ECE">
        <w:t>packets with high or low latency</w:t>
      </w:r>
      <w:r w:rsidR="00FA6C91" w:rsidRPr="00A65ECE">
        <w:t xml:space="preserve"> remaining PDB</w:t>
      </w:r>
      <w:r w:rsidRPr="00A65ECE">
        <w:t>, high or low reliability, long or short communication range, etc.</w:t>
      </w:r>
      <w:r w:rsidR="00FA6C91" w:rsidRPr="00A65ECE">
        <w:t xml:space="preserve"> In addition, UE may take into account congestion control constraints or radio-conditions and if </w:t>
      </w:r>
      <w:proofErr w:type="spellStart"/>
      <w:r w:rsidR="00FA6C91" w:rsidRPr="00A65ECE">
        <w:t>QoS</w:t>
      </w:r>
      <w:proofErr w:type="spellEnd"/>
      <w:r w:rsidR="00FA6C91" w:rsidRPr="00A65ECE">
        <w:t xml:space="preserve"> attribute is not satisfied UE may report status to upper layers for </w:t>
      </w:r>
      <w:proofErr w:type="spellStart"/>
      <w:r w:rsidR="00FA6C91" w:rsidRPr="00A65ECE">
        <w:t>QoS</w:t>
      </w:r>
      <w:proofErr w:type="spellEnd"/>
      <w:r w:rsidR="00FA6C91" w:rsidRPr="00A65ECE">
        <w:t xml:space="preserve"> adaptation purposes. In case if it is realized that certain attribute cannot be met UE may start handling another one in priority order. </w:t>
      </w:r>
    </w:p>
    <w:p w:rsidR="007410C8" w:rsidRPr="00A65ECE" w:rsidRDefault="007410C8">
      <w:pPr>
        <w:pStyle w:val="3GPPText"/>
      </w:pPr>
    </w:p>
    <w:p w:rsidR="000E787C" w:rsidRPr="00A65ECE" w:rsidRDefault="000E787C" w:rsidP="003A7996">
      <w:pPr>
        <w:pStyle w:val="3GPPText"/>
        <w:numPr>
          <w:ilvl w:val="0"/>
          <w:numId w:val="15"/>
        </w:numPr>
        <w:rPr>
          <w:lang w:val="en-GB"/>
        </w:rPr>
      </w:pPr>
    </w:p>
    <w:p w:rsidR="00FA6C91" w:rsidRPr="00A65ECE" w:rsidRDefault="00FA6C91" w:rsidP="003A7996">
      <w:pPr>
        <w:pStyle w:val="3GPPText"/>
        <w:numPr>
          <w:ilvl w:val="1"/>
          <w:numId w:val="15"/>
        </w:numPr>
        <w:rPr>
          <w:b/>
        </w:rPr>
      </w:pPr>
      <w:r w:rsidRPr="00A65ECE">
        <w:rPr>
          <w:b/>
        </w:rPr>
        <w:t>Further discuss benefit</w:t>
      </w:r>
      <w:r w:rsidR="00B54BA3" w:rsidRPr="00A65ECE">
        <w:rPr>
          <w:b/>
        </w:rPr>
        <w:t>s</w:t>
      </w:r>
      <w:r w:rsidRPr="00A65ECE">
        <w:rPr>
          <w:b/>
        </w:rPr>
        <w:t xml:space="preserve"> of </w:t>
      </w:r>
      <w:r w:rsidR="00B54BA3" w:rsidRPr="00A65ECE">
        <w:rPr>
          <w:b/>
        </w:rPr>
        <w:t xml:space="preserve">defining </w:t>
      </w:r>
      <w:r w:rsidRPr="00A65ECE">
        <w:rPr>
          <w:b/>
        </w:rPr>
        <w:t xml:space="preserve">order for handling various NR V2X </w:t>
      </w:r>
      <w:proofErr w:type="spellStart"/>
      <w:r w:rsidRPr="00A65ECE">
        <w:rPr>
          <w:b/>
        </w:rPr>
        <w:t>QoS</w:t>
      </w:r>
      <w:proofErr w:type="spellEnd"/>
      <w:r w:rsidRPr="00A65ECE">
        <w:rPr>
          <w:b/>
        </w:rPr>
        <w:t xml:space="preserve"> attributes</w:t>
      </w:r>
      <w:r w:rsidR="006F53DE" w:rsidRPr="00A65ECE">
        <w:rPr>
          <w:b/>
        </w:rPr>
        <w:t xml:space="preserve"> in </w:t>
      </w:r>
      <w:proofErr w:type="spellStart"/>
      <w:r w:rsidR="006F53DE" w:rsidRPr="00A65ECE">
        <w:rPr>
          <w:b/>
        </w:rPr>
        <w:t>QoS</w:t>
      </w:r>
      <w:proofErr w:type="spellEnd"/>
      <w:r w:rsidR="006F53DE" w:rsidRPr="00A65ECE">
        <w:rPr>
          <w:b/>
        </w:rPr>
        <w:t xml:space="preserve"> control logic</w:t>
      </w:r>
      <w:r w:rsidR="00B54BA3" w:rsidRPr="00A65ECE">
        <w:rPr>
          <w:b/>
        </w:rPr>
        <w:t xml:space="preserve"> or use predefined mapping function depending on packet priority, latency, reliability, V2X service ID, range to determine order for </w:t>
      </w:r>
      <w:proofErr w:type="spellStart"/>
      <w:r w:rsidR="00B54BA3" w:rsidRPr="00A65ECE">
        <w:rPr>
          <w:b/>
        </w:rPr>
        <w:t>sidelink</w:t>
      </w:r>
      <w:proofErr w:type="spellEnd"/>
      <w:r w:rsidR="00B54BA3" w:rsidRPr="00A65ECE">
        <w:rPr>
          <w:b/>
        </w:rPr>
        <w:t xml:space="preserve"> transmission</w:t>
      </w:r>
    </w:p>
    <w:p w:rsidR="00225232" w:rsidRPr="00054C40" w:rsidRDefault="00225232" w:rsidP="008E077E">
      <w:pPr>
        <w:pStyle w:val="3GPPText"/>
        <w:rPr>
          <w:highlight w:val="yellow"/>
        </w:rPr>
      </w:pPr>
    </w:p>
    <w:p w:rsidR="00356687" w:rsidRPr="00A65ECE" w:rsidRDefault="00356687" w:rsidP="00C84A44">
      <w:pPr>
        <w:pStyle w:val="3GPPH1"/>
        <w:tabs>
          <w:tab w:val="clear" w:pos="432"/>
          <w:tab w:val="num" w:pos="426"/>
        </w:tabs>
      </w:pPr>
      <w:r w:rsidRPr="00A65ECE">
        <w:lastRenderedPageBreak/>
        <w:t>Conclusions</w:t>
      </w:r>
    </w:p>
    <w:p w:rsidR="00356687" w:rsidRPr="00A65ECE" w:rsidRDefault="00356687" w:rsidP="001D71CB">
      <w:pPr>
        <w:pStyle w:val="3GPPText"/>
      </w:pPr>
      <w:r w:rsidRPr="00A65ECE">
        <w:t xml:space="preserve">In this contribution, we have analyzed handling of </w:t>
      </w:r>
      <w:proofErr w:type="spellStart"/>
      <w:r w:rsidRPr="00A65ECE">
        <w:t>QoS</w:t>
      </w:r>
      <w:proofErr w:type="spellEnd"/>
      <w:r w:rsidRPr="00A65ECE">
        <w:t xml:space="preserve"> for NR </w:t>
      </w:r>
      <w:proofErr w:type="spellStart"/>
      <w:r w:rsidRPr="00A65ECE">
        <w:t>Uu</w:t>
      </w:r>
      <w:proofErr w:type="spellEnd"/>
      <w:r w:rsidRPr="00A65ECE">
        <w:t xml:space="preserve"> and PC5 links for eV2X services from physical layer perspective.</w:t>
      </w:r>
      <w:r w:rsidR="002C2687" w:rsidRPr="00A65ECE">
        <w:t xml:space="preserve"> </w:t>
      </w:r>
      <w:r w:rsidR="0071431D" w:rsidRPr="00A65ECE">
        <w:t>Based on analysis</w:t>
      </w:r>
      <w:r w:rsidR="00B067F0">
        <w:t xml:space="preserve">, </w:t>
      </w:r>
      <w:r w:rsidR="0071431D" w:rsidRPr="00A65ECE">
        <w:t>we have following proposals:</w:t>
      </w:r>
    </w:p>
    <w:p w:rsidR="00185367" w:rsidRPr="008A4A33" w:rsidRDefault="00185367" w:rsidP="002B2978">
      <w:pPr>
        <w:pStyle w:val="3GPPText"/>
        <w:numPr>
          <w:ilvl w:val="0"/>
          <w:numId w:val="125"/>
        </w:numPr>
        <w:rPr>
          <w:szCs w:val="22"/>
          <w:lang w:val="en-GB"/>
        </w:rPr>
      </w:pPr>
    </w:p>
    <w:p w:rsidR="00185367" w:rsidRDefault="00185367" w:rsidP="00185367">
      <w:pPr>
        <w:pStyle w:val="3GPPText"/>
        <w:numPr>
          <w:ilvl w:val="1"/>
          <w:numId w:val="15"/>
        </w:numPr>
        <w:rPr>
          <w:b/>
          <w:szCs w:val="22"/>
        </w:rPr>
      </w:pPr>
      <w:r>
        <w:rPr>
          <w:b/>
          <w:szCs w:val="22"/>
        </w:rPr>
        <w:t>Define</w:t>
      </w:r>
      <w:r w:rsidRPr="008A4A33">
        <w:rPr>
          <w:b/>
          <w:szCs w:val="22"/>
        </w:rPr>
        <w:t xml:space="preserve"> Channel Occupancy Ratio (CR) </w:t>
      </w:r>
      <w:r>
        <w:rPr>
          <w:b/>
          <w:szCs w:val="22"/>
        </w:rPr>
        <w:t>for NR-V2X congestion control as a metric that indicate channel utilization by TX UE during predefined time interval</w:t>
      </w:r>
    </w:p>
    <w:p w:rsidR="00185367" w:rsidRPr="00267E66" w:rsidRDefault="00185367" w:rsidP="002B2978">
      <w:pPr>
        <w:pStyle w:val="3GPPText"/>
        <w:numPr>
          <w:ilvl w:val="0"/>
          <w:numId w:val="126"/>
        </w:numPr>
        <w:rPr>
          <w:b/>
          <w:szCs w:val="22"/>
          <w:lang w:eastAsia="zh-CN"/>
        </w:rPr>
      </w:pPr>
    </w:p>
    <w:p w:rsidR="00185367" w:rsidRPr="00267E66" w:rsidRDefault="00185367" w:rsidP="00185367">
      <w:pPr>
        <w:pStyle w:val="3GPPText"/>
        <w:numPr>
          <w:ilvl w:val="1"/>
          <w:numId w:val="15"/>
        </w:numPr>
        <w:rPr>
          <w:b/>
          <w:szCs w:val="22"/>
        </w:rPr>
      </w:pPr>
      <w:r w:rsidRPr="00267E66">
        <w:rPr>
          <w:b/>
          <w:szCs w:val="22"/>
        </w:rPr>
        <w:t>CR evaluation window for aperiodic traffic may be configured to include resources in the past and potential future resources within remaining packet delay budget or resource reselection time</w:t>
      </w:r>
    </w:p>
    <w:p w:rsidR="00185367" w:rsidRDefault="00185367" w:rsidP="00185367">
      <w:pPr>
        <w:pStyle w:val="3GPPText"/>
        <w:numPr>
          <w:ilvl w:val="1"/>
          <w:numId w:val="15"/>
        </w:numPr>
        <w:rPr>
          <w:b/>
          <w:szCs w:val="22"/>
        </w:rPr>
      </w:pPr>
      <w:r w:rsidRPr="00267E66">
        <w:rPr>
          <w:b/>
          <w:szCs w:val="22"/>
        </w:rPr>
        <w:t xml:space="preserve">For aperiodic traffic CR evaluation window is defined as a time interval [n-a, </w:t>
      </w:r>
      <w:proofErr w:type="spellStart"/>
      <w:r w:rsidRPr="00267E66">
        <w:rPr>
          <w:b/>
          <w:szCs w:val="22"/>
        </w:rPr>
        <w:t>n+b</w:t>
      </w:r>
      <w:proofErr w:type="spellEnd"/>
      <w:r>
        <w:rPr>
          <w:b/>
          <w:szCs w:val="22"/>
        </w:rPr>
        <w:t>]</w:t>
      </w:r>
    </w:p>
    <w:p w:rsidR="00185367" w:rsidRDefault="00185367" w:rsidP="00185367">
      <w:pPr>
        <w:pStyle w:val="3GPPText"/>
        <w:numPr>
          <w:ilvl w:val="2"/>
          <w:numId w:val="15"/>
        </w:numPr>
        <w:rPr>
          <w:b/>
          <w:szCs w:val="22"/>
        </w:rPr>
      </w:pPr>
      <w:r w:rsidRPr="00267E66">
        <w:rPr>
          <w:b/>
          <w:szCs w:val="22"/>
        </w:rPr>
        <w:t xml:space="preserve"> where </w:t>
      </w:r>
      <w:r>
        <w:rPr>
          <w:b/>
          <w:szCs w:val="22"/>
        </w:rPr>
        <w:t xml:space="preserve">0 &lt; </w:t>
      </w:r>
      <w:r w:rsidRPr="00267E66">
        <w:rPr>
          <w:b/>
          <w:szCs w:val="22"/>
        </w:rPr>
        <w:t xml:space="preserve">b </w:t>
      </w:r>
      <w:r w:rsidRPr="00267E66">
        <w:rPr>
          <w:rFonts w:hint="eastAsia"/>
          <w:b/>
          <w:szCs w:val="22"/>
        </w:rPr>
        <w:t>≤</w:t>
      </w:r>
      <w:r w:rsidRPr="00267E66">
        <w:rPr>
          <w:b/>
          <w:szCs w:val="22"/>
        </w:rPr>
        <w:t xml:space="preserve"> PDB</w:t>
      </w:r>
      <w:r>
        <w:rPr>
          <w:b/>
          <w:szCs w:val="22"/>
        </w:rPr>
        <w:t xml:space="preserve"> or </w:t>
      </w:r>
      <w:r w:rsidRPr="00267E66">
        <w:rPr>
          <w:b/>
          <w:szCs w:val="22"/>
        </w:rPr>
        <w:t>resource reselection time</w:t>
      </w:r>
      <w:r>
        <w:rPr>
          <w:b/>
          <w:szCs w:val="22"/>
        </w:rPr>
        <w:t>, n is the time instance (slot) of CR evaluation</w:t>
      </w:r>
    </w:p>
    <w:p w:rsidR="00185367" w:rsidRPr="00267E66" w:rsidRDefault="00185367" w:rsidP="00185367">
      <w:pPr>
        <w:pStyle w:val="3GPPText"/>
        <w:numPr>
          <w:ilvl w:val="1"/>
          <w:numId w:val="15"/>
        </w:numPr>
        <w:rPr>
          <w:b/>
          <w:szCs w:val="22"/>
        </w:rPr>
      </w:pPr>
      <w:r>
        <w:rPr>
          <w:b/>
          <w:szCs w:val="22"/>
        </w:rPr>
        <w:t>CR evaluation can take into account resources selected for transmission of a given TB</w:t>
      </w:r>
    </w:p>
    <w:p w:rsidR="00185367" w:rsidRPr="00A65ECE" w:rsidRDefault="00185367" w:rsidP="002B2978">
      <w:pPr>
        <w:pStyle w:val="3GPPText"/>
        <w:numPr>
          <w:ilvl w:val="0"/>
          <w:numId w:val="127"/>
        </w:numPr>
        <w:rPr>
          <w:szCs w:val="22"/>
          <w:lang w:val="en-GB"/>
        </w:rPr>
      </w:pPr>
    </w:p>
    <w:p w:rsidR="00185367" w:rsidRPr="00A65ECE" w:rsidRDefault="00185367" w:rsidP="00185367">
      <w:pPr>
        <w:pStyle w:val="3GPPText"/>
        <w:numPr>
          <w:ilvl w:val="1"/>
          <w:numId w:val="15"/>
        </w:numPr>
        <w:rPr>
          <w:b/>
          <w:szCs w:val="22"/>
        </w:rPr>
      </w:pPr>
      <w:r>
        <w:rPr>
          <w:b/>
          <w:szCs w:val="22"/>
        </w:rPr>
        <w:t xml:space="preserve">Separately evaluate </w:t>
      </w:r>
      <w:r w:rsidRPr="00A65ECE">
        <w:rPr>
          <w:b/>
          <w:szCs w:val="22"/>
        </w:rPr>
        <w:t xml:space="preserve">CR metric </w:t>
      </w:r>
      <w:r>
        <w:rPr>
          <w:b/>
          <w:szCs w:val="22"/>
        </w:rPr>
        <w:t xml:space="preserve">and CR limits </w:t>
      </w:r>
      <w:r w:rsidRPr="00A65ECE">
        <w:rPr>
          <w:b/>
          <w:szCs w:val="22"/>
        </w:rPr>
        <w:t>for periodic and aperiodic traffic</w:t>
      </w:r>
      <w:r>
        <w:rPr>
          <w:b/>
          <w:szCs w:val="22"/>
        </w:rPr>
        <w:t xml:space="preserve"> </w:t>
      </w:r>
    </w:p>
    <w:p w:rsidR="00185367" w:rsidRPr="00A65ECE" w:rsidRDefault="00185367" w:rsidP="002B2978">
      <w:pPr>
        <w:pStyle w:val="3GPPText"/>
        <w:numPr>
          <w:ilvl w:val="0"/>
          <w:numId w:val="128"/>
        </w:numPr>
        <w:rPr>
          <w:szCs w:val="22"/>
          <w:lang w:val="en-GB"/>
        </w:rPr>
      </w:pPr>
    </w:p>
    <w:p w:rsidR="00185367" w:rsidRDefault="00185367" w:rsidP="00185367">
      <w:pPr>
        <w:pStyle w:val="3GPPText"/>
        <w:numPr>
          <w:ilvl w:val="1"/>
          <w:numId w:val="15"/>
        </w:numPr>
        <w:rPr>
          <w:b/>
          <w:szCs w:val="22"/>
        </w:rPr>
      </w:pPr>
      <w:r>
        <w:rPr>
          <w:b/>
          <w:szCs w:val="22"/>
        </w:rPr>
        <w:t>The following alternatives are supported for NR –V2X congestion control:</w:t>
      </w:r>
    </w:p>
    <w:p w:rsidR="00185367" w:rsidRPr="003B082D" w:rsidRDefault="00185367" w:rsidP="00185367">
      <w:pPr>
        <w:pStyle w:val="3GPPText"/>
        <w:numPr>
          <w:ilvl w:val="2"/>
          <w:numId w:val="15"/>
        </w:numPr>
        <w:rPr>
          <w:b/>
          <w:szCs w:val="22"/>
        </w:rPr>
      </w:pPr>
      <w:r w:rsidRPr="00C354F5">
        <w:rPr>
          <w:b/>
        </w:rPr>
        <w:t>Alt.1 CR and CBR are evaluated only before initial transmission of a TB and are not re-evaluated before (re)-transmission of the same TB</w:t>
      </w:r>
    </w:p>
    <w:p w:rsidR="00185367" w:rsidRPr="003B082D" w:rsidRDefault="00185367" w:rsidP="00185367">
      <w:pPr>
        <w:pStyle w:val="3GPPText"/>
        <w:numPr>
          <w:ilvl w:val="2"/>
          <w:numId w:val="15"/>
        </w:numPr>
        <w:rPr>
          <w:b/>
          <w:szCs w:val="22"/>
        </w:rPr>
      </w:pPr>
      <w:r w:rsidRPr="00C354F5">
        <w:rPr>
          <w:b/>
        </w:rPr>
        <w:t>Alt 2: CR and CBR are evaluated every N-</w:t>
      </w:r>
      <w:proofErr w:type="spellStart"/>
      <w:r w:rsidRPr="00C354F5">
        <w:rPr>
          <w:b/>
        </w:rPr>
        <w:t>th</w:t>
      </w:r>
      <w:proofErr w:type="spellEnd"/>
      <w:r w:rsidRPr="00C354F5">
        <w:rPr>
          <w:b/>
        </w:rPr>
        <w:t xml:space="preserve"> subsequent transmission of a given TB including (re)-transmissions and starting from initial one, where N = 2</w:t>
      </w:r>
      <w:proofErr w:type="gramStart"/>
      <w:r w:rsidRPr="00C354F5">
        <w:rPr>
          <w:b/>
        </w:rPr>
        <w:t>,3</w:t>
      </w:r>
      <w:proofErr w:type="gramEnd"/>
      <w:r w:rsidRPr="00C354F5">
        <w:rPr>
          <w:b/>
        </w:rPr>
        <w:t>,…</w:t>
      </w:r>
    </w:p>
    <w:p w:rsidR="00185367" w:rsidRPr="00A65ECE" w:rsidRDefault="00185367" w:rsidP="002B2978">
      <w:pPr>
        <w:pStyle w:val="3GPPText"/>
        <w:numPr>
          <w:ilvl w:val="0"/>
          <w:numId w:val="129"/>
        </w:numPr>
        <w:rPr>
          <w:szCs w:val="22"/>
          <w:lang w:val="en-GB"/>
        </w:rPr>
      </w:pPr>
    </w:p>
    <w:p w:rsidR="00185367" w:rsidRPr="00A65ECE" w:rsidRDefault="00185367" w:rsidP="00185367">
      <w:pPr>
        <w:pStyle w:val="3GPPText"/>
        <w:numPr>
          <w:ilvl w:val="1"/>
          <w:numId w:val="15"/>
        </w:numPr>
        <w:rPr>
          <w:b/>
          <w:szCs w:val="22"/>
        </w:rPr>
      </w:pPr>
      <w:r w:rsidRPr="00A65ECE">
        <w:rPr>
          <w:b/>
          <w:szCs w:val="22"/>
        </w:rPr>
        <w:t xml:space="preserve">Use 100 </w:t>
      </w:r>
      <w:proofErr w:type="spellStart"/>
      <w:r w:rsidRPr="00A65ECE">
        <w:rPr>
          <w:b/>
          <w:szCs w:val="22"/>
        </w:rPr>
        <w:t>ms</w:t>
      </w:r>
      <w:proofErr w:type="spellEnd"/>
      <w:r w:rsidRPr="00A65ECE">
        <w:rPr>
          <w:b/>
          <w:szCs w:val="22"/>
        </w:rPr>
        <w:t xml:space="preserve"> CBR window as a starting point for CBR window definition</w:t>
      </w:r>
    </w:p>
    <w:p w:rsidR="00185367" w:rsidRPr="00267E66" w:rsidRDefault="00185367" w:rsidP="002B2978">
      <w:pPr>
        <w:pStyle w:val="3GPPText"/>
        <w:numPr>
          <w:ilvl w:val="0"/>
          <w:numId w:val="130"/>
        </w:numPr>
        <w:rPr>
          <w:szCs w:val="22"/>
          <w:lang w:val="en-GB"/>
        </w:rPr>
      </w:pPr>
    </w:p>
    <w:p w:rsidR="00185367" w:rsidRPr="00267E66" w:rsidRDefault="00185367" w:rsidP="00185367">
      <w:pPr>
        <w:pStyle w:val="3GPPText"/>
        <w:numPr>
          <w:ilvl w:val="1"/>
          <w:numId w:val="15"/>
        </w:numPr>
        <w:rPr>
          <w:b/>
          <w:szCs w:val="22"/>
        </w:rPr>
      </w:pPr>
      <w:r w:rsidRPr="00267E66">
        <w:rPr>
          <w:b/>
          <w:szCs w:val="22"/>
        </w:rPr>
        <w:t>For non-feedback based communication</w:t>
      </w:r>
    </w:p>
    <w:p w:rsidR="00185367" w:rsidRPr="00267E66" w:rsidRDefault="00185367" w:rsidP="00185367">
      <w:pPr>
        <w:pStyle w:val="3GPPText"/>
        <w:numPr>
          <w:ilvl w:val="2"/>
          <w:numId w:val="15"/>
        </w:numPr>
        <w:rPr>
          <w:b/>
          <w:szCs w:val="22"/>
        </w:rPr>
      </w:pPr>
      <w:r w:rsidRPr="00267E66">
        <w:rPr>
          <w:b/>
          <w:szCs w:val="22"/>
        </w:rPr>
        <w:t>CR is evaluated by TX UE before initial transmission and taking into account planned/expected retransmissions</w:t>
      </w:r>
    </w:p>
    <w:p w:rsidR="00185367" w:rsidRPr="00267E66" w:rsidRDefault="00185367" w:rsidP="00185367">
      <w:pPr>
        <w:pStyle w:val="3GPPText"/>
        <w:numPr>
          <w:ilvl w:val="1"/>
          <w:numId w:val="15"/>
        </w:numPr>
        <w:rPr>
          <w:b/>
          <w:szCs w:val="22"/>
        </w:rPr>
      </w:pPr>
      <w:r w:rsidRPr="00267E66">
        <w:rPr>
          <w:b/>
          <w:szCs w:val="22"/>
        </w:rPr>
        <w:t>For feedback based modes</w:t>
      </w:r>
    </w:p>
    <w:p w:rsidR="00185367" w:rsidRPr="00267E66" w:rsidRDefault="00185367" w:rsidP="00185367">
      <w:pPr>
        <w:pStyle w:val="3GPPText"/>
        <w:numPr>
          <w:ilvl w:val="2"/>
          <w:numId w:val="15"/>
        </w:numPr>
        <w:rPr>
          <w:b/>
          <w:szCs w:val="22"/>
        </w:rPr>
      </w:pPr>
      <w:r w:rsidRPr="00267E66">
        <w:rPr>
          <w:b/>
          <w:szCs w:val="22"/>
        </w:rPr>
        <w:t>CR is evaluated by TX UE for each transmission or every Nth transmission of a TB</w:t>
      </w:r>
    </w:p>
    <w:p w:rsidR="00185367" w:rsidRPr="008A1E7C" w:rsidRDefault="00185367" w:rsidP="002B2978">
      <w:pPr>
        <w:pStyle w:val="3GPPText"/>
        <w:numPr>
          <w:ilvl w:val="0"/>
          <w:numId w:val="131"/>
        </w:numPr>
        <w:rPr>
          <w:szCs w:val="22"/>
          <w:lang w:val="en-GB"/>
        </w:rPr>
      </w:pPr>
    </w:p>
    <w:p w:rsidR="00185367" w:rsidRPr="00267E66" w:rsidRDefault="00185367" w:rsidP="00185367">
      <w:pPr>
        <w:pStyle w:val="3GPPText"/>
        <w:numPr>
          <w:ilvl w:val="1"/>
          <w:numId w:val="15"/>
        </w:numPr>
        <w:rPr>
          <w:b/>
          <w:szCs w:val="22"/>
        </w:rPr>
      </w:pPr>
      <w:r w:rsidRPr="00267E66">
        <w:rPr>
          <w:b/>
          <w:szCs w:val="22"/>
        </w:rPr>
        <w:t xml:space="preserve">UE is allowed to drop a TB if during PDB or resource reselection window, CR evaluations conducted by UE have not satisfied </w:t>
      </w:r>
      <w:proofErr w:type="spellStart"/>
      <w:r w:rsidRPr="00267E66">
        <w:rPr>
          <w:b/>
          <w:szCs w:val="22"/>
        </w:rPr>
        <w:t>CRLimit</w:t>
      </w:r>
      <w:proofErr w:type="spellEnd"/>
      <w:r w:rsidRPr="00267E66">
        <w:rPr>
          <w:b/>
          <w:szCs w:val="22"/>
        </w:rPr>
        <w:t xml:space="preserve"> </w:t>
      </w:r>
    </w:p>
    <w:p w:rsidR="00185367" w:rsidRPr="00847C6E" w:rsidRDefault="00185367" w:rsidP="002B2978">
      <w:pPr>
        <w:pStyle w:val="3GPPText"/>
        <w:numPr>
          <w:ilvl w:val="0"/>
          <w:numId w:val="132"/>
        </w:numPr>
        <w:rPr>
          <w:szCs w:val="22"/>
          <w:lang w:val="en-GB"/>
        </w:rPr>
      </w:pPr>
    </w:p>
    <w:p w:rsidR="00185367" w:rsidRPr="00847C6E" w:rsidRDefault="00185367" w:rsidP="00185367">
      <w:pPr>
        <w:pStyle w:val="3GPPText"/>
        <w:numPr>
          <w:ilvl w:val="1"/>
          <w:numId w:val="15"/>
        </w:numPr>
        <w:rPr>
          <w:b/>
          <w:szCs w:val="22"/>
        </w:rPr>
      </w:pPr>
      <w:r w:rsidRPr="00847C6E">
        <w:rPr>
          <w:b/>
          <w:szCs w:val="22"/>
        </w:rPr>
        <w:t xml:space="preserve">CBR measurements </w:t>
      </w:r>
      <w:r>
        <w:rPr>
          <w:b/>
          <w:szCs w:val="22"/>
        </w:rPr>
        <w:t xml:space="preserve">are used to adapt scheduling window duration </w:t>
      </w:r>
      <w:r w:rsidRPr="00847C6E">
        <w:rPr>
          <w:b/>
          <w:szCs w:val="22"/>
        </w:rPr>
        <w:t>for PSCCH</w:t>
      </w:r>
      <w:r>
        <w:rPr>
          <w:b/>
          <w:szCs w:val="22"/>
        </w:rPr>
        <w:t xml:space="preserve">/PSSCH transmissions </w:t>
      </w:r>
    </w:p>
    <w:p w:rsidR="00185367" w:rsidRPr="00847C6E" w:rsidRDefault="00185367" w:rsidP="002B2978">
      <w:pPr>
        <w:pStyle w:val="3GPPText"/>
        <w:numPr>
          <w:ilvl w:val="0"/>
          <w:numId w:val="133"/>
        </w:numPr>
        <w:rPr>
          <w:szCs w:val="22"/>
          <w:lang w:val="en-GB"/>
        </w:rPr>
      </w:pPr>
    </w:p>
    <w:p w:rsidR="00185367" w:rsidRDefault="00185367" w:rsidP="00185367">
      <w:pPr>
        <w:pStyle w:val="3GPPText"/>
        <w:numPr>
          <w:ilvl w:val="1"/>
          <w:numId w:val="15"/>
        </w:numPr>
        <w:spacing w:before="0"/>
        <w:rPr>
          <w:b/>
          <w:szCs w:val="22"/>
        </w:rPr>
      </w:pPr>
      <w:r w:rsidRPr="00847C6E">
        <w:rPr>
          <w:b/>
          <w:szCs w:val="22"/>
        </w:rPr>
        <w:t xml:space="preserve">CBR measurements </w:t>
      </w:r>
      <w:r>
        <w:rPr>
          <w:b/>
          <w:szCs w:val="22"/>
        </w:rPr>
        <w:t>are compared with CBR threshold to enable/disable the request or report for the following functionality</w:t>
      </w:r>
    </w:p>
    <w:p w:rsidR="00185367" w:rsidRPr="00C354F5" w:rsidRDefault="00185367" w:rsidP="00185367">
      <w:pPr>
        <w:pStyle w:val="3GPPAgreements"/>
        <w:numPr>
          <w:ilvl w:val="2"/>
          <w:numId w:val="15"/>
        </w:numPr>
        <w:spacing w:before="0" w:after="120"/>
        <w:rPr>
          <w:b/>
          <w:lang w:eastAsia="zh-CN"/>
        </w:rPr>
      </w:pPr>
      <w:r w:rsidRPr="00C354F5">
        <w:rPr>
          <w:b/>
          <w:lang w:eastAsia="zh-CN"/>
        </w:rPr>
        <w:t>PSFCH HARQ feedback</w:t>
      </w:r>
    </w:p>
    <w:p w:rsidR="00185367" w:rsidRPr="00C354F5" w:rsidRDefault="00185367" w:rsidP="00185367">
      <w:pPr>
        <w:pStyle w:val="3GPPAgreements"/>
        <w:numPr>
          <w:ilvl w:val="2"/>
          <w:numId w:val="15"/>
        </w:numPr>
        <w:spacing w:before="0" w:after="120"/>
        <w:rPr>
          <w:b/>
          <w:lang w:eastAsia="zh-CN"/>
        </w:rPr>
      </w:pPr>
      <w:r w:rsidRPr="00C354F5">
        <w:rPr>
          <w:b/>
          <w:lang w:eastAsia="zh-CN"/>
        </w:rPr>
        <w:lastRenderedPageBreak/>
        <w:t xml:space="preserve">CSI(RI, CQI) report carried over PSSCH </w:t>
      </w:r>
    </w:p>
    <w:p w:rsidR="00185367" w:rsidRPr="00C354F5" w:rsidRDefault="00185367" w:rsidP="00185367">
      <w:pPr>
        <w:pStyle w:val="3GPPAgreements"/>
        <w:numPr>
          <w:ilvl w:val="2"/>
          <w:numId w:val="15"/>
        </w:numPr>
        <w:spacing w:before="0" w:after="120"/>
        <w:rPr>
          <w:b/>
          <w:lang w:eastAsia="zh-CN"/>
        </w:rPr>
      </w:pPr>
      <w:r w:rsidRPr="00C354F5">
        <w:rPr>
          <w:b/>
          <w:lang w:eastAsia="zh-CN"/>
        </w:rPr>
        <w:t>RSRP measurement report carried over PSSCH</w:t>
      </w:r>
    </w:p>
    <w:p w:rsidR="00185367" w:rsidRPr="00A65ECE" w:rsidRDefault="00185367" w:rsidP="002B2978">
      <w:pPr>
        <w:pStyle w:val="3GPPText"/>
        <w:numPr>
          <w:ilvl w:val="0"/>
          <w:numId w:val="134"/>
        </w:numPr>
        <w:rPr>
          <w:lang w:val="en-GB"/>
        </w:rPr>
      </w:pPr>
    </w:p>
    <w:p w:rsidR="00185367" w:rsidRPr="00A65ECE" w:rsidRDefault="00185367" w:rsidP="00185367">
      <w:pPr>
        <w:pStyle w:val="3GPPText"/>
        <w:numPr>
          <w:ilvl w:val="1"/>
          <w:numId w:val="15"/>
        </w:numPr>
        <w:rPr>
          <w:b/>
        </w:rPr>
      </w:pPr>
      <w:r w:rsidRPr="00A65ECE">
        <w:rPr>
          <w:b/>
        </w:rPr>
        <w:t xml:space="preserve">Further discuss benefits of defining order for handling various NR V2X </w:t>
      </w:r>
      <w:proofErr w:type="spellStart"/>
      <w:r w:rsidRPr="00A65ECE">
        <w:rPr>
          <w:b/>
        </w:rPr>
        <w:t>QoS</w:t>
      </w:r>
      <w:proofErr w:type="spellEnd"/>
      <w:r w:rsidRPr="00A65ECE">
        <w:rPr>
          <w:b/>
        </w:rPr>
        <w:t xml:space="preserve"> attributes in </w:t>
      </w:r>
      <w:proofErr w:type="spellStart"/>
      <w:r w:rsidRPr="00A65ECE">
        <w:rPr>
          <w:b/>
        </w:rPr>
        <w:t>QoS</w:t>
      </w:r>
      <w:proofErr w:type="spellEnd"/>
      <w:r w:rsidRPr="00A65ECE">
        <w:rPr>
          <w:b/>
        </w:rPr>
        <w:t xml:space="preserve"> control logic or use predefined mapping function depending on packet priority, latency, reliability, V2X service ID, range to determine order for </w:t>
      </w:r>
      <w:proofErr w:type="spellStart"/>
      <w:r w:rsidRPr="00A65ECE">
        <w:rPr>
          <w:b/>
        </w:rPr>
        <w:t>sidelink</w:t>
      </w:r>
      <w:proofErr w:type="spellEnd"/>
      <w:r w:rsidRPr="00A65ECE">
        <w:rPr>
          <w:b/>
        </w:rPr>
        <w:t xml:space="preserve"> transmission</w:t>
      </w:r>
    </w:p>
    <w:p w:rsidR="00E55A2A" w:rsidRPr="002B2978" w:rsidRDefault="00E55A2A" w:rsidP="001D71CB">
      <w:pPr>
        <w:pStyle w:val="3GPPText"/>
        <w:rPr>
          <w:highlight w:val="yellow"/>
        </w:rPr>
      </w:pPr>
    </w:p>
    <w:p w:rsidR="00CD3BAB" w:rsidRPr="00054C40" w:rsidRDefault="00CD3BAB" w:rsidP="001D71CB">
      <w:pPr>
        <w:pStyle w:val="3GPPText"/>
        <w:rPr>
          <w:highlight w:val="yellow"/>
        </w:rPr>
      </w:pPr>
    </w:p>
    <w:p w:rsidR="009401A4" w:rsidRPr="00235959" w:rsidRDefault="009401A4" w:rsidP="00E673D8">
      <w:pPr>
        <w:pStyle w:val="3GPPH1"/>
        <w:rPr>
          <w:lang w:val="en-US"/>
        </w:rPr>
      </w:pPr>
      <w:r w:rsidRPr="00235959">
        <w:rPr>
          <w:lang w:val="en-US"/>
        </w:rPr>
        <w:t>References</w:t>
      </w:r>
    </w:p>
    <w:bookmarkStart w:id="2" w:name="_Ref4855776"/>
    <w:p w:rsidR="00954E06" w:rsidRPr="00B52F15" w:rsidRDefault="00954E06" w:rsidP="00954E06">
      <w:pPr>
        <w:widowControl w:val="0"/>
        <w:numPr>
          <w:ilvl w:val="0"/>
          <w:numId w:val="2"/>
        </w:numPr>
        <w:overflowPunct/>
        <w:autoSpaceDE/>
        <w:adjustRightInd/>
        <w:jc w:val="both"/>
        <w:textAlignment w:val="auto"/>
        <w:rPr>
          <w:iCs/>
          <w:sz w:val="22"/>
          <w:lang w:val="en-US"/>
        </w:rPr>
      </w:pPr>
      <w:r w:rsidRPr="00B52F15">
        <w:rPr>
          <w:iCs/>
          <w:sz w:val="22"/>
          <w:lang w:val="en-US"/>
        </w:rPr>
        <w:fldChar w:fldCharType="begin"/>
      </w:r>
      <w:r w:rsidRPr="00B52F15">
        <w:rPr>
          <w:iCs/>
          <w:sz w:val="22"/>
          <w:lang w:val="en-US"/>
        </w:rPr>
        <w:instrText>HYPERLINK "http://www.3gpp.org/ftp/tsg_ran/TSG_RAN/TSGR_83/Docs/RP-190766.zip"</w:instrText>
      </w:r>
      <w:r w:rsidR="002B2978" w:rsidRPr="00B52F15">
        <w:rPr>
          <w:iCs/>
          <w:sz w:val="22"/>
          <w:lang w:val="en-US"/>
        </w:rPr>
      </w:r>
      <w:r w:rsidRPr="00B52F15">
        <w:rPr>
          <w:iCs/>
          <w:sz w:val="22"/>
          <w:lang w:val="en-US"/>
        </w:rPr>
        <w:fldChar w:fldCharType="separate"/>
      </w:r>
      <w:r w:rsidRPr="00B52F15">
        <w:rPr>
          <w:iCs/>
          <w:sz w:val="22"/>
          <w:lang w:val="en-US"/>
        </w:rPr>
        <w:t>RP-190766</w:t>
      </w:r>
      <w:r w:rsidRPr="00B52F15">
        <w:rPr>
          <w:iCs/>
          <w:sz w:val="22"/>
          <w:lang w:val="en-US"/>
        </w:rPr>
        <w:fldChar w:fldCharType="end"/>
      </w:r>
      <w:r w:rsidRPr="00B52F15">
        <w:rPr>
          <w:iCs/>
          <w:sz w:val="22"/>
          <w:lang w:val="en-US"/>
        </w:rPr>
        <w:t>, “New WID on 5</w:t>
      </w:r>
      <w:r w:rsidRPr="00B52F15">
        <w:rPr>
          <w:rFonts w:hint="eastAsia"/>
          <w:iCs/>
          <w:sz w:val="22"/>
          <w:lang w:val="en-US"/>
        </w:rPr>
        <w:t xml:space="preserve">G V2X with NR </w:t>
      </w:r>
      <w:proofErr w:type="spellStart"/>
      <w:r w:rsidRPr="00B52F15">
        <w:rPr>
          <w:rFonts w:hint="eastAsia"/>
          <w:iCs/>
          <w:sz w:val="22"/>
          <w:lang w:val="en-US"/>
        </w:rPr>
        <w:t>sidelink</w:t>
      </w:r>
      <w:proofErr w:type="spellEnd"/>
      <w:r w:rsidRPr="00B52F15">
        <w:rPr>
          <w:iCs/>
          <w:sz w:val="22"/>
          <w:lang w:val="en-US"/>
        </w:rPr>
        <w:t>”, LGE, Huawei, Shenzhen, China, March, 2019</w:t>
      </w:r>
      <w:bookmarkEnd w:id="2"/>
    </w:p>
    <w:p w:rsidR="009B0764" w:rsidRDefault="009B0764" w:rsidP="009B0764">
      <w:pPr>
        <w:widowControl w:val="0"/>
        <w:numPr>
          <w:ilvl w:val="0"/>
          <w:numId w:val="2"/>
        </w:numPr>
        <w:overflowPunct/>
        <w:autoSpaceDE/>
        <w:adjustRightInd/>
        <w:jc w:val="both"/>
        <w:textAlignment w:val="auto"/>
        <w:rPr>
          <w:iCs/>
          <w:sz w:val="22"/>
          <w:lang w:val="en-US"/>
        </w:rPr>
      </w:pPr>
      <w:bookmarkStart w:id="3" w:name="_Ref16857484"/>
      <w:bookmarkStart w:id="4" w:name="_Ref7796411"/>
      <w:bookmarkStart w:id="5" w:name="_Ref24109270"/>
      <w:r w:rsidRPr="007C3913">
        <w:rPr>
          <w:iCs/>
          <w:sz w:val="22"/>
          <w:lang w:val="en-US"/>
        </w:rPr>
        <w:t>R1-191220</w:t>
      </w:r>
      <w:r>
        <w:rPr>
          <w:iCs/>
          <w:sz w:val="22"/>
          <w:lang w:val="en-US"/>
        </w:rPr>
        <w:t>3</w:t>
      </w:r>
      <w:r w:rsidRPr="008850E7">
        <w:rPr>
          <w:iCs/>
          <w:sz w:val="22"/>
          <w:lang w:val="en-US"/>
        </w:rPr>
        <w:t>, “</w:t>
      </w:r>
      <w:r>
        <w:rPr>
          <w:iCs/>
          <w:sz w:val="22"/>
          <w:lang w:val="en-US"/>
        </w:rPr>
        <w:t>P</w:t>
      </w:r>
      <w:r w:rsidRPr="008850E7">
        <w:rPr>
          <w:iCs/>
          <w:sz w:val="22"/>
          <w:lang w:val="en-US"/>
        </w:rPr>
        <w:t xml:space="preserve">hysical structure </w:t>
      </w:r>
      <w:r>
        <w:rPr>
          <w:iCs/>
          <w:sz w:val="22"/>
          <w:lang w:val="en-US"/>
        </w:rPr>
        <w:t xml:space="preserve">details </w:t>
      </w:r>
      <w:r w:rsidRPr="008850E7">
        <w:rPr>
          <w:iCs/>
          <w:sz w:val="22"/>
          <w:lang w:val="en-US"/>
        </w:rPr>
        <w:t>for NR V2X</w:t>
      </w:r>
      <w:r>
        <w:rPr>
          <w:iCs/>
          <w:sz w:val="22"/>
          <w:lang w:val="en-US"/>
        </w:rPr>
        <w:t xml:space="preserve"> </w:t>
      </w:r>
      <w:proofErr w:type="spellStart"/>
      <w:r>
        <w:rPr>
          <w:iCs/>
          <w:sz w:val="22"/>
          <w:lang w:val="en-US"/>
        </w:rPr>
        <w:t>sidelink</w:t>
      </w:r>
      <w:proofErr w:type="spellEnd"/>
      <w:r>
        <w:rPr>
          <w:iCs/>
          <w:sz w:val="22"/>
          <w:lang w:val="en-US"/>
        </w:rPr>
        <w:t xml:space="preserve"> communication”</w:t>
      </w:r>
      <w:r w:rsidRPr="00031631">
        <w:rPr>
          <w:iCs/>
          <w:sz w:val="22"/>
          <w:lang w:val="en-US"/>
        </w:rPr>
        <w:t xml:space="preserve">, Intel Corporation, </w:t>
      </w:r>
      <w:r>
        <w:rPr>
          <w:iCs/>
          <w:sz w:val="22"/>
          <w:lang w:val="en-US"/>
        </w:rPr>
        <w:t>Reno</w:t>
      </w:r>
      <w:r w:rsidRPr="00031631">
        <w:rPr>
          <w:iCs/>
          <w:sz w:val="22"/>
          <w:lang w:val="en-US"/>
        </w:rPr>
        <w:t xml:space="preserve">, </w:t>
      </w:r>
      <w:r>
        <w:rPr>
          <w:iCs/>
          <w:sz w:val="22"/>
          <w:lang w:val="en-US"/>
        </w:rPr>
        <w:t>USA</w:t>
      </w:r>
      <w:r w:rsidRPr="00031631">
        <w:rPr>
          <w:iCs/>
          <w:sz w:val="22"/>
          <w:lang w:val="en-US"/>
        </w:rPr>
        <w:t xml:space="preserve">, </w:t>
      </w:r>
      <w:r>
        <w:rPr>
          <w:iCs/>
          <w:sz w:val="22"/>
          <w:lang w:val="en-US"/>
        </w:rPr>
        <w:t>November</w:t>
      </w:r>
      <w:r w:rsidRPr="00031631">
        <w:rPr>
          <w:iCs/>
          <w:sz w:val="22"/>
          <w:lang w:val="en-US"/>
        </w:rPr>
        <w:t>, 2019</w:t>
      </w:r>
      <w:bookmarkEnd w:id="5"/>
    </w:p>
    <w:p w:rsidR="009B0764" w:rsidRDefault="009B0764" w:rsidP="009B0764">
      <w:pPr>
        <w:widowControl w:val="0"/>
        <w:numPr>
          <w:ilvl w:val="0"/>
          <w:numId w:val="2"/>
        </w:numPr>
        <w:overflowPunct/>
        <w:autoSpaceDE/>
        <w:adjustRightInd/>
        <w:jc w:val="both"/>
        <w:textAlignment w:val="auto"/>
        <w:rPr>
          <w:iCs/>
          <w:sz w:val="22"/>
          <w:lang w:val="en-US"/>
        </w:rPr>
      </w:pPr>
      <w:r w:rsidRPr="007C3913">
        <w:rPr>
          <w:iCs/>
          <w:sz w:val="22"/>
          <w:lang w:val="en-US"/>
        </w:rPr>
        <w:t>R1-191220</w:t>
      </w:r>
      <w:r>
        <w:rPr>
          <w:iCs/>
          <w:sz w:val="22"/>
          <w:lang w:val="en-US"/>
        </w:rPr>
        <w:t>4</w:t>
      </w:r>
      <w:r w:rsidRPr="008850E7">
        <w:rPr>
          <w:iCs/>
          <w:sz w:val="22"/>
          <w:lang w:val="en-US"/>
        </w:rPr>
        <w:t xml:space="preserve">, “NR V2X </w:t>
      </w:r>
      <w:proofErr w:type="spellStart"/>
      <w:r>
        <w:rPr>
          <w:iCs/>
          <w:sz w:val="22"/>
          <w:lang w:val="en-US"/>
        </w:rPr>
        <w:t>s</w:t>
      </w:r>
      <w:r w:rsidRPr="008850E7">
        <w:rPr>
          <w:iCs/>
          <w:sz w:val="22"/>
          <w:lang w:val="en-US"/>
        </w:rPr>
        <w:t>idelink</w:t>
      </w:r>
      <w:proofErr w:type="spellEnd"/>
      <w:r>
        <w:rPr>
          <w:iCs/>
          <w:sz w:val="22"/>
          <w:lang w:val="en-US"/>
        </w:rPr>
        <w:t xml:space="preserve"> communication</w:t>
      </w:r>
      <w:r w:rsidRPr="000F4752">
        <w:rPr>
          <w:iCs/>
          <w:sz w:val="22"/>
          <w:lang w:val="en-US"/>
        </w:rPr>
        <w:t xml:space="preserve"> </w:t>
      </w:r>
      <w:r>
        <w:rPr>
          <w:iCs/>
          <w:sz w:val="22"/>
          <w:lang w:val="en-US"/>
        </w:rPr>
        <w:t>in resource allocation mode-1”</w:t>
      </w:r>
      <w:r w:rsidRPr="00031631">
        <w:rPr>
          <w:iCs/>
          <w:sz w:val="22"/>
          <w:lang w:val="en-US"/>
        </w:rPr>
        <w:t xml:space="preserve">, Intel Corporation, </w:t>
      </w:r>
      <w:r>
        <w:rPr>
          <w:iCs/>
          <w:sz w:val="22"/>
          <w:lang w:val="en-US"/>
        </w:rPr>
        <w:t>Reno</w:t>
      </w:r>
      <w:r w:rsidRPr="00031631">
        <w:rPr>
          <w:iCs/>
          <w:sz w:val="22"/>
          <w:lang w:val="en-US"/>
        </w:rPr>
        <w:t xml:space="preserve">, </w:t>
      </w:r>
      <w:r>
        <w:rPr>
          <w:iCs/>
          <w:sz w:val="22"/>
          <w:lang w:val="en-US"/>
        </w:rPr>
        <w:t>USA</w:t>
      </w:r>
      <w:r w:rsidRPr="00031631">
        <w:rPr>
          <w:iCs/>
          <w:sz w:val="22"/>
          <w:lang w:val="en-US"/>
        </w:rPr>
        <w:t xml:space="preserve">, </w:t>
      </w:r>
      <w:r>
        <w:rPr>
          <w:iCs/>
          <w:sz w:val="22"/>
          <w:lang w:val="en-US"/>
        </w:rPr>
        <w:t>November</w:t>
      </w:r>
      <w:r w:rsidRPr="00031631">
        <w:rPr>
          <w:iCs/>
          <w:sz w:val="22"/>
          <w:lang w:val="en-US"/>
        </w:rPr>
        <w:t>, 2019</w:t>
      </w:r>
    </w:p>
    <w:p w:rsidR="009B0764" w:rsidRDefault="009B0764" w:rsidP="009B0764">
      <w:pPr>
        <w:widowControl w:val="0"/>
        <w:numPr>
          <w:ilvl w:val="0"/>
          <w:numId w:val="2"/>
        </w:numPr>
        <w:overflowPunct/>
        <w:autoSpaceDE/>
        <w:adjustRightInd/>
        <w:jc w:val="both"/>
        <w:textAlignment w:val="auto"/>
        <w:rPr>
          <w:iCs/>
          <w:sz w:val="22"/>
          <w:lang w:val="en-US"/>
        </w:rPr>
      </w:pPr>
      <w:bookmarkStart w:id="6" w:name="_Ref24159355"/>
      <w:r w:rsidRPr="007C3913">
        <w:rPr>
          <w:iCs/>
          <w:sz w:val="22"/>
          <w:lang w:val="en-US"/>
        </w:rPr>
        <w:t>R1-1912205</w:t>
      </w:r>
      <w:r w:rsidRPr="008850E7">
        <w:rPr>
          <w:iCs/>
          <w:sz w:val="22"/>
          <w:lang w:val="en-US"/>
        </w:rPr>
        <w:t>, “</w:t>
      </w:r>
      <w:r>
        <w:rPr>
          <w:iCs/>
          <w:sz w:val="22"/>
          <w:lang w:val="en-US"/>
        </w:rPr>
        <w:t xml:space="preserve">Design of resource allocation mode-2 </w:t>
      </w:r>
      <w:r w:rsidRPr="008850E7">
        <w:rPr>
          <w:iCs/>
          <w:sz w:val="22"/>
          <w:lang w:val="en-US"/>
        </w:rPr>
        <w:t xml:space="preserve">for NR V2X </w:t>
      </w:r>
      <w:proofErr w:type="spellStart"/>
      <w:r>
        <w:rPr>
          <w:iCs/>
          <w:sz w:val="22"/>
          <w:lang w:val="en-US"/>
        </w:rPr>
        <w:t>sidelink</w:t>
      </w:r>
      <w:proofErr w:type="spellEnd"/>
      <w:r>
        <w:rPr>
          <w:iCs/>
          <w:sz w:val="22"/>
          <w:lang w:val="en-US"/>
        </w:rPr>
        <w:t xml:space="preserve"> </w:t>
      </w:r>
      <w:r w:rsidRPr="008850E7">
        <w:rPr>
          <w:iCs/>
          <w:sz w:val="22"/>
          <w:lang w:val="en-US"/>
        </w:rPr>
        <w:t>communication</w:t>
      </w:r>
      <w:r>
        <w:rPr>
          <w:iCs/>
          <w:sz w:val="22"/>
          <w:lang w:val="en-US"/>
        </w:rPr>
        <w:t>”</w:t>
      </w:r>
      <w:r w:rsidRPr="00031631">
        <w:rPr>
          <w:iCs/>
          <w:sz w:val="22"/>
          <w:lang w:val="en-US"/>
        </w:rPr>
        <w:t xml:space="preserve">, Intel Corporation, </w:t>
      </w:r>
      <w:r>
        <w:rPr>
          <w:iCs/>
          <w:sz w:val="22"/>
          <w:lang w:val="en-US"/>
        </w:rPr>
        <w:t>Reno</w:t>
      </w:r>
      <w:r w:rsidRPr="00031631">
        <w:rPr>
          <w:iCs/>
          <w:sz w:val="22"/>
          <w:lang w:val="en-US"/>
        </w:rPr>
        <w:t xml:space="preserve">, </w:t>
      </w:r>
      <w:r>
        <w:rPr>
          <w:iCs/>
          <w:sz w:val="22"/>
          <w:lang w:val="en-US"/>
        </w:rPr>
        <w:t>USA</w:t>
      </w:r>
      <w:r w:rsidRPr="00031631">
        <w:rPr>
          <w:iCs/>
          <w:sz w:val="22"/>
          <w:lang w:val="en-US"/>
        </w:rPr>
        <w:t xml:space="preserve">, </w:t>
      </w:r>
      <w:r>
        <w:rPr>
          <w:iCs/>
          <w:sz w:val="22"/>
          <w:lang w:val="en-US"/>
        </w:rPr>
        <w:t>November</w:t>
      </w:r>
      <w:r w:rsidRPr="00031631">
        <w:rPr>
          <w:iCs/>
          <w:sz w:val="22"/>
          <w:lang w:val="en-US"/>
        </w:rPr>
        <w:t>, 2019</w:t>
      </w:r>
      <w:bookmarkEnd w:id="6"/>
    </w:p>
    <w:p w:rsidR="009B0764" w:rsidRDefault="009B0764" w:rsidP="009B0764">
      <w:pPr>
        <w:widowControl w:val="0"/>
        <w:numPr>
          <w:ilvl w:val="0"/>
          <w:numId w:val="2"/>
        </w:numPr>
        <w:overflowPunct/>
        <w:autoSpaceDE/>
        <w:adjustRightInd/>
        <w:jc w:val="both"/>
        <w:textAlignment w:val="auto"/>
        <w:rPr>
          <w:iCs/>
          <w:sz w:val="22"/>
          <w:lang w:val="en-US"/>
        </w:rPr>
      </w:pPr>
      <w:r w:rsidRPr="007C3913">
        <w:rPr>
          <w:iCs/>
          <w:sz w:val="22"/>
          <w:lang w:val="en-US"/>
        </w:rPr>
        <w:t>R1-191220</w:t>
      </w:r>
      <w:r>
        <w:rPr>
          <w:iCs/>
          <w:sz w:val="22"/>
          <w:lang w:val="en-US"/>
        </w:rPr>
        <w:t>6</w:t>
      </w:r>
      <w:r w:rsidRPr="008850E7">
        <w:rPr>
          <w:iCs/>
          <w:sz w:val="22"/>
          <w:lang w:val="en-US"/>
        </w:rPr>
        <w:t>, “</w:t>
      </w:r>
      <w:r>
        <w:rPr>
          <w:iCs/>
          <w:sz w:val="22"/>
          <w:lang w:val="en-US"/>
        </w:rPr>
        <w:t>Synchronization</w:t>
      </w:r>
      <w:r w:rsidRPr="008850E7">
        <w:rPr>
          <w:iCs/>
          <w:sz w:val="22"/>
          <w:lang w:val="en-US"/>
        </w:rPr>
        <w:t xml:space="preserve"> </w:t>
      </w:r>
      <w:r>
        <w:rPr>
          <w:iCs/>
          <w:sz w:val="22"/>
          <w:lang w:val="en-US"/>
        </w:rPr>
        <w:t xml:space="preserve">for </w:t>
      </w:r>
      <w:r w:rsidRPr="008850E7">
        <w:rPr>
          <w:iCs/>
          <w:sz w:val="22"/>
          <w:lang w:val="en-US"/>
        </w:rPr>
        <w:t>NR V2X</w:t>
      </w:r>
      <w:r>
        <w:rPr>
          <w:iCs/>
          <w:sz w:val="22"/>
          <w:lang w:val="en-US"/>
        </w:rPr>
        <w:t xml:space="preserve"> </w:t>
      </w:r>
      <w:proofErr w:type="spellStart"/>
      <w:r>
        <w:rPr>
          <w:iCs/>
          <w:sz w:val="22"/>
          <w:lang w:val="en-US"/>
        </w:rPr>
        <w:t>sidelink</w:t>
      </w:r>
      <w:proofErr w:type="spellEnd"/>
      <w:r w:rsidRPr="008850E7">
        <w:rPr>
          <w:iCs/>
          <w:sz w:val="22"/>
          <w:lang w:val="en-US"/>
        </w:rPr>
        <w:t>”</w:t>
      </w:r>
      <w:r w:rsidRPr="00031631">
        <w:rPr>
          <w:iCs/>
          <w:sz w:val="22"/>
          <w:lang w:val="en-US"/>
        </w:rPr>
        <w:t xml:space="preserve">, Intel Corporation, </w:t>
      </w:r>
      <w:r>
        <w:rPr>
          <w:iCs/>
          <w:sz w:val="22"/>
          <w:lang w:val="en-US"/>
        </w:rPr>
        <w:t>Reno</w:t>
      </w:r>
      <w:r w:rsidRPr="00031631">
        <w:rPr>
          <w:iCs/>
          <w:sz w:val="22"/>
          <w:lang w:val="en-US"/>
        </w:rPr>
        <w:t xml:space="preserve">, </w:t>
      </w:r>
      <w:r>
        <w:rPr>
          <w:iCs/>
          <w:sz w:val="22"/>
          <w:lang w:val="en-US"/>
        </w:rPr>
        <w:t>USA</w:t>
      </w:r>
      <w:r w:rsidRPr="00031631">
        <w:rPr>
          <w:iCs/>
          <w:sz w:val="22"/>
          <w:lang w:val="en-US"/>
        </w:rPr>
        <w:t xml:space="preserve">, </w:t>
      </w:r>
      <w:r>
        <w:rPr>
          <w:iCs/>
          <w:sz w:val="22"/>
          <w:lang w:val="en-US"/>
        </w:rPr>
        <w:t>November</w:t>
      </w:r>
      <w:r w:rsidRPr="00031631">
        <w:rPr>
          <w:iCs/>
          <w:sz w:val="22"/>
          <w:lang w:val="en-US"/>
        </w:rPr>
        <w:t>, 2019</w:t>
      </w:r>
    </w:p>
    <w:p w:rsidR="009B0764" w:rsidRDefault="009B0764" w:rsidP="009B0764">
      <w:pPr>
        <w:widowControl w:val="0"/>
        <w:numPr>
          <w:ilvl w:val="0"/>
          <w:numId w:val="2"/>
        </w:numPr>
        <w:overflowPunct/>
        <w:autoSpaceDE/>
        <w:adjustRightInd/>
        <w:jc w:val="both"/>
        <w:textAlignment w:val="auto"/>
        <w:rPr>
          <w:iCs/>
          <w:sz w:val="22"/>
          <w:lang w:val="en-US"/>
        </w:rPr>
      </w:pPr>
      <w:r w:rsidRPr="007C3913">
        <w:rPr>
          <w:iCs/>
          <w:sz w:val="22"/>
          <w:lang w:val="en-US"/>
        </w:rPr>
        <w:t>R1-191220</w:t>
      </w:r>
      <w:r>
        <w:rPr>
          <w:iCs/>
          <w:sz w:val="22"/>
          <w:lang w:val="en-US"/>
        </w:rPr>
        <w:t>7</w:t>
      </w:r>
      <w:r w:rsidRPr="003F29F9">
        <w:rPr>
          <w:iCs/>
          <w:sz w:val="22"/>
          <w:lang w:val="en-US"/>
        </w:rPr>
        <w:t>, “</w:t>
      </w:r>
      <w:r>
        <w:rPr>
          <w:iCs/>
          <w:sz w:val="22"/>
          <w:lang w:val="en-US"/>
        </w:rPr>
        <w:t xml:space="preserve">Remaining opens of </w:t>
      </w:r>
      <w:proofErr w:type="spellStart"/>
      <w:r>
        <w:rPr>
          <w:iCs/>
          <w:sz w:val="22"/>
          <w:lang w:val="en-US"/>
        </w:rPr>
        <w:t>sidelink</w:t>
      </w:r>
      <w:proofErr w:type="spellEnd"/>
      <w:r>
        <w:rPr>
          <w:iCs/>
          <w:sz w:val="22"/>
          <w:lang w:val="en-US"/>
        </w:rPr>
        <w:t xml:space="preserve"> in-device coexistence”</w:t>
      </w:r>
      <w:r w:rsidRPr="00031631">
        <w:rPr>
          <w:iCs/>
          <w:sz w:val="22"/>
          <w:lang w:val="en-US"/>
        </w:rPr>
        <w:t xml:space="preserve">, Intel Corporation, </w:t>
      </w:r>
      <w:r>
        <w:rPr>
          <w:iCs/>
          <w:sz w:val="22"/>
          <w:lang w:val="en-US"/>
        </w:rPr>
        <w:t>Reno</w:t>
      </w:r>
      <w:r w:rsidRPr="00031631">
        <w:rPr>
          <w:iCs/>
          <w:sz w:val="22"/>
          <w:lang w:val="en-US"/>
        </w:rPr>
        <w:t xml:space="preserve">, </w:t>
      </w:r>
      <w:r>
        <w:rPr>
          <w:iCs/>
          <w:sz w:val="22"/>
          <w:lang w:val="en-US"/>
        </w:rPr>
        <w:t>USA</w:t>
      </w:r>
      <w:r w:rsidRPr="00031631">
        <w:rPr>
          <w:iCs/>
          <w:sz w:val="22"/>
          <w:lang w:val="en-US"/>
        </w:rPr>
        <w:t xml:space="preserve">, </w:t>
      </w:r>
      <w:r>
        <w:rPr>
          <w:iCs/>
          <w:sz w:val="22"/>
          <w:lang w:val="en-US"/>
        </w:rPr>
        <w:t>November</w:t>
      </w:r>
      <w:r w:rsidRPr="00031631">
        <w:rPr>
          <w:iCs/>
          <w:sz w:val="22"/>
          <w:lang w:val="en-US"/>
        </w:rPr>
        <w:t>, 2019</w:t>
      </w:r>
    </w:p>
    <w:p w:rsidR="009B0764" w:rsidRDefault="009B0764" w:rsidP="009B0764">
      <w:pPr>
        <w:widowControl w:val="0"/>
        <w:numPr>
          <w:ilvl w:val="0"/>
          <w:numId w:val="2"/>
        </w:numPr>
        <w:overflowPunct/>
        <w:autoSpaceDE/>
        <w:adjustRightInd/>
        <w:jc w:val="both"/>
        <w:textAlignment w:val="auto"/>
        <w:rPr>
          <w:iCs/>
          <w:sz w:val="22"/>
          <w:lang w:val="en-US"/>
        </w:rPr>
      </w:pPr>
      <w:r w:rsidRPr="007C3913">
        <w:rPr>
          <w:iCs/>
          <w:sz w:val="22"/>
          <w:lang w:val="en-US"/>
        </w:rPr>
        <w:t>R1-191220</w:t>
      </w:r>
      <w:r>
        <w:rPr>
          <w:iCs/>
          <w:sz w:val="22"/>
          <w:lang w:val="en-US"/>
        </w:rPr>
        <w:t>8</w:t>
      </w:r>
      <w:r w:rsidRPr="003F29F9">
        <w:rPr>
          <w:iCs/>
          <w:sz w:val="22"/>
          <w:lang w:val="en-US"/>
        </w:rPr>
        <w:t>, “</w:t>
      </w:r>
      <w:r>
        <w:rPr>
          <w:iCs/>
          <w:sz w:val="22"/>
          <w:lang w:val="en-US"/>
        </w:rPr>
        <w:t xml:space="preserve">Physical layer procedures for NR V2X </w:t>
      </w:r>
      <w:proofErr w:type="spellStart"/>
      <w:r>
        <w:rPr>
          <w:iCs/>
          <w:sz w:val="22"/>
          <w:lang w:val="en-US"/>
        </w:rPr>
        <w:t>sidelink</w:t>
      </w:r>
      <w:proofErr w:type="spellEnd"/>
      <w:r>
        <w:rPr>
          <w:iCs/>
          <w:sz w:val="22"/>
          <w:lang w:val="en-US"/>
        </w:rPr>
        <w:t>”</w:t>
      </w:r>
      <w:r w:rsidRPr="00031631">
        <w:rPr>
          <w:iCs/>
          <w:sz w:val="22"/>
          <w:lang w:val="en-US"/>
        </w:rPr>
        <w:t xml:space="preserve">, Intel Corporation, </w:t>
      </w:r>
      <w:r>
        <w:rPr>
          <w:iCs/>
          <w:sz w:val="22"/>
          <w:lang w:val="en-US"/>
        </w:rPr>
        <w:t>Reno</w:t>
      </w:r>
      <w:r w:rsidRPr="00031631">
        <w:rPr>
          <w:iCs/>
          <w:sz w:val="22"/>
          <w:lang w:val="en-US"/>
        </w:rPr>
        <w:t xml:space="preserve">, </w:t>
      </w:r>
      <w:r>
        <w:rPr>
          <w:iCs/>
          <w:sz w:val="22"/>
          <w:lang w:val="en-US"/>
        </w:rPr>
        <w:t>USA</w:t>
      </w:r>
      <w:r w:rsidRPr="00031631">
        <w:rPr>
          <w:iCs/>
          <w:sz w:val="22"/>
          <w:lang w:val="en-US"/>
        </w:rPr>
        <w:t xml:space="preserve">, </w:t>
      </w:r>
      <w:r>
        <w:rPr>
          <w:iCs/>
          <w:sz w:val="22"/>
          <w:lang w:val="en-US"/>
        </w:rPr>
        <w:t>November</w:t>
      </w:r>
      <w:r w:rsidRPr="00031631">
        <w:rPr>
          <w:iCs/>
          <w:sz w:val="22"/>
          <w:lang w:val="en-US"/>
        </w:rPr>
        <w:t>, 2019</w:t>
      </w:r>
      <w:bookmarkStart w:id="7" w:name="_GoBack"/>
      <w:bookmarkEnd w:id="7"/>
    </w:p>
    <w:p w:rsidR="009B0764" w:rsidRPr="009B0764" w:rsidRDefault="009B0764">
      <w:pPr>
        <w:widowControl w:val="0"/>
        <w:numPr>
          <w:ilvl w:val="0"/>
          <w:numId w:val="2"/>
        </w:numPr>
        <w:overflowPunct/>
        <w:autoSpaceDE/>
        <w:adjustRightInd/>
        <w:jc w:val="both"/>
        <w:textAlignment w:val="auto"/>
        <w:rPr>
          <w:iCs/>
          <w:sz w:val="22"/>
          <w:lang w:val="en-US"/>
        </w:rPr>
      </w:pPr>
      <w:bookmarkStart w:id="8" w:name="_Ref24109275"/>
      <w:r w:rsidRPr="009B0764">
        <w:rPr>
          <w:iCs/>
          <w:sz w:val="22"/>
          <w:lang w:val="en-US"/>
        </w:rPr>
        <w:t xml:space="preserve">R1-1912210, “LTE </w:t>
      </w:r>
      <w:proofErr w:type="spellStart"/>
      <w:r w:rsidRPr="009B0764">
        <w:rPr>
          <w:iCs/>
          <w:sz w:val="22"/>
          <w:lang w:val="en-US"/>
        </w:rPr>
        <w:t>sidelink</w:t>
      </w:r>
      <w:proofErr w:type="spellEnd"/>
      <w:r w:rsidRPr="009B0764">
        <w:rPr>
          <w:iCs/>
          <w:sz w:val="22"/>
          <w:lang w:val="en-US"/>
        </w:rPr>
        <w:t xml:space="preserve"> communication under NR </w:t>
      </w:r>
      <w:proofErr w:type="spellStart"/>
      <w:r w:rsidRPr="009B0764">
        <w:rPr>
          <w:iCs/>
          <w:sz w:val="22"/>
          <w:lang w:val="en-US"/>
        </w:rPr>
        <w:t>Uu</w:t>
      </w:r>
      <w:proofErr w:type="spellEnd"/>
      <w:r w:rsidRPr="009B0764">
        <w:rPr>
          <w:iCs/>
          <w:sz w:val="22"/>
          <w:lang w:val="en-US"/>
        </w:rPr>
        <w:t xml:space="preserve"> control”, Intel Corporation, Reno, USA, November, 2019</w:t>
      </w:r>
      <w:bookmarkEnd w:id="8"/>
    </w:p>
    <w:bookmarkEnd w:id="3"/>
    <w:bookmarkEnd w:id="4"/>
    <w:p w:rsidR="00317C56" w:rsidRPr="00054C40" w:rsidRDefault="00317C56" w:rsidP="00317C56">
      <w:pPr>
        <w:pStyle w:val="3GPPText"/>
        <w:rPr>
          <w:highlight w:val="yellow"/>
        </w:rPr>
      </w:pPr>
    </w:p>
    <w:p w:rsidR="00317C56" w:rsidRPr="00054C40" w:rsidRDefault="00317C56" w:rsidP="00317C56">
      <w:pPr>
        <w:pStyle w:val="3GPPH1"/>
        <w:rPr>
          <w:lang w:val="en-US"/>
        </w:rPr>
      </w:pPr>
      <w:r w:rsidRPr="00054C40">
        <w:rPr>
          <w:lang w:val="en-US"/>
        </w:rPr>
        <w:t>Annex A</w:t>
      </w:r>
      <w:r w:rsidR="00404602" w:rsidRPr="00054C40">
        <w:rPr>
          <w:lang w:val="en-US"/>
        </w:rPr>
        <w:t xml:space="preserve"> – List of RAN1 WG Agreements on NR V2X </w:t>
      </w:r>
      <w:proofErr w:type="spellStart"/>
      <w:r w:rsidR="00404602" w:rsidRPr="00054C40">
        <w:rPr>
          <w:lang w:val="en-US"/>
        </w:rPr>
        <w:t>QoS</w:t>
      </w:r>
      <w:proofErr w:type="spellEnd"/>
    </w:p>
    <w:p w:rsidR="00317C56" w:rsidRPr="00054C40" w:rsidRDefault="00317C56" w:rsidP="00317C56">
      <w:pPr>
        <w:pStyle w:val="3GPPText"/>
      </w:pPr>
      <w:r w:rsidRPr="00054C40">
        <w:t xml:space="preserve">At the previous RAN1 WG meetings, the following agreements were made on </w:t>
      </w:r>
      <w:proofErr w:type="spellStart"/>
      <w:r w:rsidRPr="00054C40">
        <w:t>QoS</w:t>
      </w:r>
      <w:proofErr w:type="spellEnd"/>
      <w:r w:rsidRPr="00054C40">
        <w:t xml:space="preserve"> </w:t>
      </w:r>
      <w:r w:rsidR="00313EEF" w:rsidRPr="00054C40">
        <w:t xml:space="preserve">and congestion control </w:t>
      </w:r>
      <w:r w:rsidRPr="00054C40">
        <w:t>for NR-V2X work: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317C56" w:rsidRPr="00AE0EDB" w:rsidTr="001D1628">
        <w:tc>
          <w:tcPr>
            <w:tcW w:w="9967" w:type="dxa"/>
            <w:shd w:val="clear" w:color="auto" w:fill="auto"/>
          </w:tcPr>
          <w:p w:rsidR="00317C56" w:rsidRPr="00054C40" w:rsidRDefault="00317C56" w:rsidP="001D1628">
            <w:pPr>
              <w:pStyle w:val="3GPPAgreements"/>
              <w:numPr>
                <w:ilvl w:val="0"/>
                <w:numId w:val="0"/>
              </w:numPr>
              <w:spacing w:line="280" w:lineRule="atLeast"/>
              <w:ind w:left="284" w:hanging="284"/>
              <w:rPr>
                <w:b/>
                <w:u w:val="single"/>
              </w:rPr>
            </w:pPr>
            <w:r w:rsidRPr="00054C40">
              <w:rPr>
                <w:b/>
                <w:u w:val="single"/>
              </w:rPr>
              <w:t>RAN1#94 Agreements</w:t>
            </w:r>
          </w:p>
          <w:p w:rsidR="00317C56" w:rsidRPr="00054C40" w:rsidRDefault="00317C56" w:rsidP="001D1628">
            <w:pPr>
              <w:pStyle w:val="3GPPAgreements"/>
              <w:numPr>
                <w:ilvl w:val="0"/>
                <w:numId w:val="13"/>
              </w:numPr>
              <w:spacing w:before="0"/>
              <w:rPr>
                <w:szCs w:val="18"/>
              </w:rPr>
            </w:pPr>
            <w:r w:rsidRPr="00054C40">
              <w:rPr>
                <w:szCs w:val="18"/>
              </w:rPr>
              <w:t xml:space="preserve">From RAN1 perspective, at least the following </w:t>
            </w:r>
            <w:proofErr w:type="spellStart"/>
            <w:r w:rsidRPr="00054C40">
              <w:rPr>
                <w:szCs w:val="18"/>
              </w:rPr>
              <w:t>QoS</w:t>
            </w:r>
            <w:proofErr w:type="spellEnd"/>
            <w:r w:rsidRPr="00054C40">
              <w:rPr>
                <w:szCs w:val="18"/>
              </w:rPr>
              <w:t>-related parameters relevant to physical layer studies are considered:</w:t>
            </w:r>
          </w:p>
          <w:p w:rsidR="00317C56" w:rsidRDefault="00317C56" w:rsidP="001D1628">
            <w:pPr>
              <w:pStyle w:val="3GPPAgreements"/>
              <w:numPr>
                <w:ilvl w:val="1"/>
                <w:numId w:val="13"/>
              </w:numPr>
              <w:spacing w:before="0"/>
              <w:rPr>
                <w:szCs w:val="18"/>
              </w:rPr>
            </w:pPr>
            <w:r w:rsidRPr="00054C40">
              <w:rPr>
                <w:szCs w:val="18"/>
              </w:rPr>
              <w:t>Priority, Latency, Reliability</w:t>
            </w:r>
          </w:p>
          <w:p w:rsidR="009A7C8B" w:rsidRPr="00054C40" w:rsidRDefault="009A7C8B" w:rsidP="009A7C8B">
            <w:pPr>
              <w:pStyle w:val="3GPPText"/>
            </w:pPr>
          </w:p>
          <w:p w:rsidR="00317C56" w:rsidRPr="00054C40" w:rsidRDefault="00317C56" w:rsidP="001D1628">
            <w:pPr>
              <w:pStyle w:val="3GPPAgreements"/>
              <w:numPr>
                <w:ilvl w:val="0"/>
                <w:numId w:val="0"/>
              </w:numPr>
              <w:spacing w:line="280" w:lineRule="atLeast"/>
              <w:ind w:left="284" w:hanging="284"/>
              <w:rPr>
                <w:b/>
                <w:u w:val="single"/>
              </w:rPr>
            </w:pPr>
            <w:r w:rsidRPr="00054C40">
              <w:rPr>
                <w:b/>
                <w:u w:val="single"/>
              </w:rPr>
              <w:t>RAN1#94bis Agreements</w:t>
            </w:r>
          </w:p>
          <w:p w:rsidR="00317C56" w:rsidRPr="00054C40" w:rsidRDefault="00317C56" w:rsidP="001D1628">
            <w:pPr>
              <w:pStyle w:val="3GPPAgreements"/>
              <w:numPr>
                <w:ilvl w:val="0"/>
                <w:numId w:val="13"/>
              </w:numPr>
              <w:spacing w:before="0"/>
              <w:rPr>
                <w:szCs w:val="18"/>
              </w:rPr>
            </w:pPr>
            <w:r w:rsidRPr="00054C40">
              <w:rPr>
                <w:szCs w:val="18"/>
              </w:rPr>
              <w:t xml:space="preserve">RAN1 studies further how to use </w:t>
            </w:r>
          </w:p>
          <w:p w:rsidR="00317C56" w:rsidRPr="00E93DF0" w:rsidRDefault="00317C56" w:rsidP="0018035B">
            <w:pPr>
              <w:pStyle w:val="3GPPAgreements"/>
              <w:numPr>
                <w:ilvl w:val="1"/>
                <w:numId w:val="13"/>
              </w:numPr>
              <w:spacing w:before="0"/>
              <w:rPr>
                <w:szCs w:val="18"/>
              </w:rPr>
            </w:pPr>
            <w:r w:rsidRPr="00600D1A">
              <w:rPr>
                <w:bCs/>
                <w:szCs w:val="18"/>
              </w:rPr>
              <w:t>priority</w:t>
            </w:r>
            <w:r w:rsidRPr="00600D1A">
              <w:rPr>
                <w:szCs w:val="18"/>
              </w:rPr>
              <w:t>, latency,</w:t>
            </w:r>
            <w:r w:rsidR="00E93DF0" w:rsidRPr="00600D1A">
              <w:rPr>
                <w:szCs w:val="18"/>
              </w:rPr>
              <w:t xml:space="preserve"> </w:t>
            </w:r>
            <w:r w:rsidRPr="00BC104B">
              <w:rPr>
                <w:szCs w:val="18"/>
              </w:rPr>
              <w:t>reliability</w:t>
            </w:r>
            <w:r w:rsidRPr="00BC104B">
              <w:rPr>
                <w:bCs/>
                <w:szCs w:val="18"/>
              </w:rPr>
              <w:t>,</w:t>
            </w:r>
            <w:r w:rsidR="00E93DF0" w:rsidRPr="0018035B">
              <w:rPr>
                <w:bCs/>
                <w:szCs w:val="18"/>
              </w:rPr>
              <w:t xml:space="preserve"> </w:t>
            </w:r>
            <w:r w:rsidRPr="00E93DF0">
              <w:rPr>
                <w:szCs w:val="18"/>
              </w:rPr>
              <w:t>minimum required communication range (as defined by higher layers) if agreed to use</w:t>
            </w:r>
          </w:p>
          <w:p w:rsidR="00317C56" w:rsidRPr="00054C40" w:rsidRDefault="00317C56" w:rsidP="001D1628">
            <w:pPr>
              <w:pStyle w:val="3GPPAgreements"/>
              <w:numPr>
                <w:ilvl w:val="0"/>
                <w:numId w:val="0"/>
              </w:numPr>
              <w:spacing w:before="0"/>
              <w:ind w:left="284" w:hanging="284"/>
              <w:rPr>
                <w:bCs/>
                <w:szCs w:val="18"/>
              </w:rPr>
            </w:pPr>
            <w:r w:rsidRPr="00054C40">
              <w:rPr>
                <w:bCs/>
                <w:szCs w:val="18"/>
              </w:rPr>
              <w:t xml:space="preserve">in </w:t>
            </w:r>
            <w:r w:rsidRPr="00054C40">
              <w:rPr>
                <w:szCs w:val="18"/>
              </w:rPr>
              <w:t>the</w:t>
            </w:r>
            <w:r w:rsidRPr="00054C40">
              <w:rPr>
                <w:bCs/>
                <w:szCs w:val="18"/>
              </w:rPr>
              <w:t xml:space="preserve"> </w:t>
            </w:r>
            <w:r w:rsidRPr="00054C40">
              <w:rPr>
                <w:szCs w:val="18"/>
              </w:rPr>
              <w:t>physical</w:t>
            </w:r>
            <w:r w:rsidRPr="00054C40">
              <w:rPr>
                <w:bCs/>
                <w:szCs w:val="18"/>
              </w:rPr>
              <w:t xml:space="preserve"> layer aspects of at least</w:t>
            </w:r>
          </w:p>
          <w:p w:rsidR="00317C56" w:rsidRPr="00054C40" w:rsidRDefault="00317C56" w:rsidP="001D1628">
            <w:pPr>
              <w:pStyle w:val="3GPPAgreements"/>
              <w:numPr>
                <w:ilvl w:val="1"/>
                <w:numId w:val="13"/>
              </w:numPr>
              <w:spacing w:before="0"/>
              <w:rPr>
                <w:szCs w:val="18"/>
              </w:rPr>
            </w:pPr>
            <w:r w:rsidRPr="00054C40">
              <w:rPr>
                <w:szCs w:val="18"/>
              </w:rPr>
              <w:lastRenderedPageBreak/>
              <w:t xml:space="preserve">resource allocation and </w:t>
            </w:r>
          </w:p>
          <w:p w:rsidR="00317C56" w:rsidRPr="00054C40" w:rsidRDefault="00317C56" w:rsidP="001D1628">
            <w:pPr>
              <w:pStyle w:val="3GPPAgreements"/>
              <w:numPr>
                <w:ilvl w:val="1"/>
                <w:numId w:val="13"/>
              </w:numPr>
              <w:spacing w:before="0"/>
              <w:rPr>
                <w:szCs w:val="18"/>
              </w:rPr>
            </w:pPr>
            <w:r w:rsidRPr="00054C40">
              <w:rPr>
                <w:szCs w:val="18"/>
              </w:rPr>
              <w:t xml:space="preserve">congestion control and </w:t>
            </w:r>
          </w:p>
          <w:p w:rsidR="00317C56" w:rsidRPr="00054C40" w:rsidRDefault="00317C56" w:rsidP="001D1628">
            <w:pPr>
              <w:pStyle w:val="3GPPAgreements"/>
              <w:numPr>
                <w:ilvl w:val="1"/>
                <w:numId w:val="13"/>
              </w:numPr>
              <w:spacing w:before="0"/>
              <w:rPr>
                <w:bCs/>
                <w:szCs w:val="18"/>
              </w:rPr>
            </w:pPr>
            <w:r w:rsidRPr="00054C40">
              <w:rPr>
                <w:bCs/>
                <w:szCs w:val="18"/>
              </w:rPr>
              <w:t xml:space="preserve">resolution </w:t>
            </w:r>
            <w:r w:rsidRPr="00054C40">
              <w:rPr>
                <w:szCs w:val="18"/>
              </w:rPr>
              <w:t>of</w:t>
            </w:r>
            <w:r w:rsidRPr="00054C40">
              <w:rPr>
                <w:bCs/>
                <w:szCs w:val="18"/>
              </w:rPr>
              <w:t xml:space="preserve"> in-device coexistence issues and </w:t>
            </w:r>
          </w:p>
          <w:p w:rsidR="00317C56" w:rsidRPr="00054C40" w:rsidRDefault="00317C56" w:rsidP="001D1628">
            <w:pPr>
              <w:pStyle w:val="3GPPAgreements"/>
              <w:numPr>
                <w:ilvl w:val="1"/>
                <w:numId w:val="13"/>
              </w:numPr>
              <w:spacing w:before="0"/>
              <w:rPr>
                <w:szCs w:val="18"/>
              </w:rPr>
            </w:pPr>
            <w:r w:rsidRPr="00054C40">
              <w:rPr>
                <w:szCs w:val="18"/>
              </w:rPr>
              <w:t>power control</w:t>
            </w:r>
          </w:p>
          <w:p w:rsidR="000A3043" w:rsidRPr="00054C40" w:rsidRDefault="000A3043" w:rsidP="000A3043">
            <w:pPr>
              <w:pStyle w:val="3GPPAgreements"/>
              <w:numPr>
                <w:ilvl w:val="0"/>
                <w:numId w:val="0"/>
              </w:numPr>
              <w:spacing w:before="0"/>
              <w:ind w:left="284" w:hanging="284"/>
              <w:rPr>
                <w:szCs w:val="18"/>
              </w:rPr>
            </w:pPr>
          </w:p>
          <w:p w:rsidR="00317C56" w:rsidRPr="00054C40" w:rsidRDefault="00317C56" w:rsidP="001D1628">
            <w:pPr>
              <w:pStyle w:val="3GPPAgreements"/>
              <w:numPr>
                <w:ilvl w:val="0"/>
                <w:numId w:val="0"/>
              </w:numPr>
              <w:spacing w:line="280" w:lineRule="atLeast"/>
              <w:ind w:left="284" w:hanging="284"/>
              <w:rPr>
                <w:b/>
                <w:u w:val="single"/>
              </w:rPr>
            </w:pPr>
            <w:r w:rsidRPr="00054C40">
              <w:rPr>
                <w:b/>
                <w:u w:val="single"/>
              </w:rPr>
              <w:t xml:space="preserve">RAN1#95 </w:t>
            </w:r>
            <w:r w:rsidR="009A7C8B" w:rsidRPr="00054C40">
              <w:rPr>
                <w:b/>
                <w:u w:val="single"/>
              </w:rPr>
              <w:t>Agreements</w:t>
            </w:r>
          </w:p>
          <w:p w:rsidR="00317C56" w:rsidRPr="00054C40" w:rsidRDefault="00317C56" w:rsidP="001D1628">
            <w:pPr>
              <w:pStyle w:val="3GPPAgreements"/>
              <w:numPr>
                <w:ilvl w:val="0"/>
                <w:numId w:val="13"/>
              </w:numPr>
              <w:spacing w:before="0"/>
              <w:rPr>
                <w:szCs w:val="18"/>
              </w:rPr>
            </w:pPr>
            <w:r w:rsidRPr="00054C40">
              <w:rPr>
                <w:szCs w:val="18"/>
              </w:rPr>
              <w:t xml:space="preserve">Selection of </w:t>
            </w:r>
            <w:proofErr w:type="spellStart"/>
            <w:r w:rsidRPr="00054C40">
              <w:rPr>
                <w:szCs w:val="18"/>
              </w:rPr>
              <w:t>QoS</w:t>
            </w:r>
            <w:proofErr w:type="spellEnd"/>
            <w:r w:rsidRPr="00054C40">
              <w:rPr>
                <w:szCs w:val="18"/>
              </w:rPr>
              <w:t xml:space="preserve"> model (</w:t>
            </w:r>
            <w:proofErr w:type="spellStart"/>
            <w:r w:rsidRPr="00054C40">
              <w:rPr>
                <w:szCs w:val="18"/>
              </w:rPr>
              <w:t>QoS</w:t>
            </w:r>
            <w:proofErr w:type="spellEnd"/>
            <w:r w:rsidRPr="00054C40">
              <w:rPr>
                <w:szCs w:val="18"/>
              </w:rPr>
              <w:t xml:space="preserve"> Flow or per-packet </w:t>
            </w:r>
            <w:proofErr w:type="spellStart"/>
            <w:r w:rsidRPr="00054C40">
              <w:rPr>
                <w:szCs w:val="18"/>
              </w:rPr>
              <w:t>QoS</w:t>
            </w:r>
            <w:proofErr w:type="spellEnd"/>
            <w:r w:rsidRPr="00054C40">
              <w:rPr>
                <w:szCs w:val="18"/>
              </w:rPr>
              <w:t xml:space="preserve">) for the NR V2X </w:t>
            </w:r>
            <w:proofErr w:type="spellStart"/>
            <w:r w:rsidRPr="00054C40">
              <w:rPr>
                <w:szCs w:val="18"/>
              </w:rPr>
              <w:t>sidelink</w:t>
            </w:r>
            <w:proofErr w:type="spellEnd"/>
            <w:r w:rsidRPr="00054C40">
              <w:rPr>
                <w:szCs w:val="18"/>
              </w:rPr>
              <w:t xml:space="preserve"> is outside the scope of RAN1</w:t>
            </w:r>
          </w:p>
          <w:p w:rsidR="000A3043" w:rsidRPr="00054C40" w:rsidRDefault="000A3043" w:rsidP="000A3043">
            <w:pPr>
              <w:pStyle w:val="3GPPAgreements"/>
              <w:numPr>
                <w:ilvl w:val="0"/>
                <w:numId w:val="0"/>
              </w:numPr>
              <w:spacing w:before="0"/>
              <w:ind w:left="284" w:hanging="284"/>
              <w:rPr>
                <w:szCs w:val="18"/>
              </w:rPr>
            </w:pPr>
          </w:p>
          <w:p w:rsidR="00317C56" w:rsidRPr="00054C40" w:rsidRDefault="00317C56" w:rsidP="001D1628">
            <w:pPr>
              <w:pStyle w:val="3GPPAgreements"/>
              <w:numPr>
                <w:ilvl w:val="0"/>
                <w:numId w:val="0"/>
              </w:numPr>
              <w:spacing w:line="280" w:lineRule="atLeast"/>
              <w:ind w:left="284" w:hanging="284"/>
              <w:rPr>
                <w:b/>
                <w:u w:val="single"/>
              </w:rPr>
            </w:pPr>
            <w:r w:rsidRPr="00054C40">
              <w:rPr>
                <w:b/>
                <w:u w:val="single"/>
              </w:rPr>
              <w:t xml:space="preserve">RAN1 </w:t>
            </w:r>
            <w:proofErr w:type="spellStart"/>
            <w:r w:rsidRPr="00054C40">
              <w:rPr>
                <w:b/>
                <w:u w:val="single"/>
              </w:rPr>
              <w:t>AdHoc</w:t>
            </w:r>
            <w:proofErr w:type="spellEnd"/>
            <w:r w:rsidRPr="00054C40">
              <w:rPr>
                <w:b/>
                <w:u w:val="single"/>
              </w:rPr>
              <w:t xml:space="preserve"> </w:t>
            </w:r>
            <w:r w:rsidR="009A7C8B">
              <w:rPr>
                <w:b/>
                <w:u w:val="single"/>
              </w:rPr>
              <w:t>–</w:t>
            </w:r>
            <w:r w:rsidRPr="00054C40">
              <w:rPr>
                <w:b/>
                <w:u w:val="single"/>
              </w:rPr>
              <w:t xml:space="preserve"> 1901</w:t>
            </w:r>
            <w:r w:rsidR="009A7C8B">
              <w:rPr>
                <w:b/>
                <w:u w:val="single"/>
              </w:rPr>
              <w:t xml:space="preserve"> </w:t>
            </w:r>
            <w:r w:rsidR="009A7C8B" w:rsidRPr="00054C40">
              <w:rPr>
                <w:b/>
                <w:u w:val="single"/>
              </w:rPr>
              <w:t>Agreements</w:t>
            </w:r>
          </w:p>
          <w:p w:rsidR="00317C56" w:rsidRPr="00054C40" w:rsidRDefault="00317C56" w:rsidP="001D1628">
            <w:pPr>
              <w:pStyle w:val="3GPPAgreements"/>
              <w:numPr>
                <w:ilvl w:val="0"/>
                <w:numId w:val="13"/>
              </w:numPr>
              <w:spacing w:before="0"/>
              <w:rPr>
                <w:szCs w:val="18"/>
              </w:rPr>
            </w:pPr>
            <w:r w:rsidRPr="00054C40">
              <w:rPr>
                <w:szCs w:val="18"/>
              </w:rPr>
              <w:t xml:space="preserve">Introduce at least one congestion metric for NR </w:t>
            </w:r>
            <w:proofErr w:type="spellStart"/>
            <w:r w:rsidRPr="00054C40">
              <w:rPr>
                <w:szCs w:val="18"/>
              </w:rPr>
              <w:t>sidelink</w:t>
            </w:r>
            <w:proofErr w:type="spellEnd"/>
          </w:p>
          <w:p w:rsidR="00317C56" w:rsidRPr="00054C40" w:rsidRDefault="00317C56" w:rsidP="001D1628">
            <w:pPr>
              <w:pStyle w:val="3GPPAgreements"/>
              <w:numPr>
                <w:ilvl w:val="1"/>
                <w:numId w:val="13"/>
              </w:numPr>
              <w:spacing w:before="0"/>
              <w:rPr>
                <w:szCs w:val="18"/>
              </w:rPr>
            </w:pPr>
            <w:r w:rsidRPr="00054C40">
              <w:rPr>
                <w:szCs w:val="18"/>
              </w:rPr>
              <w:t>FFS details – to be done in WI phase (if included)</w:t>
            </w:r>
          </w:p>
          <w:p w:rsidR="00317C56" w:rsidRPr="00054C40" w:rsidRDefault="00317C56" w:rsidP="001D1628">
            <w:pPr>
              <w:pStyle w:val="3GPPAgreements"/>
              <w:numPr>
                <w:ilvl w:val="0"/>
                <w:numId w:val="13"/>
              </w:numPr>
              <w:spacing w:before="0"/>
              <w:rPr>
                <w:szCs w:val="18"/>
              </w:rPr>
            </w:pPr>
            <w:r w:rsidRPr="00054C40">
              <w:rPr>
                <w:szCs w:val="18"/>
              </w:rPr>
              <w:t xml:space="preserve">Congestion control is supported at least for </w:t>
            </w:r>
            <w:proofErr w:type="spellStart"/>
            <w:r w:rsidRPr="00054C40">
              <w:rPr>
                <w:szCs w:val="18"/>
              </w:rPr>
              <w:t>sidelink</w:t>
            </w:r>
            <w:proofErr w:type="spellEnd"/>
            <w:r w:rsidRPr="00054C40">
              <w:rPr>
                <w:szCs w:val="18"/>
              </w:rPr>
              <w:t xml:space="preserve"> mode 2</w:t>
            </w:r>
          </w:p>
          <w:p w:rsidR="00317C56" w:rsidRPr="00054C40" w:rsidRDefault="00317C56" w:rsidP="001D1628">
            <w:pPr>
              <w:pStyle w:val="3GPPAgreements"/>
              <w:numPr>
                <w:ilvl w:val="1"/>
                <w:numId w:val="13"/>
              </w:numPr>
              <w:rPr>
                <w:szCs w:val="18"/>
              </w:rPr>
            </w:pPr>
            <w:r w:rsidRPr="00054C40">
              <w:t>Note: details of congestion control can be covered in the work item phase, not in this SI.</w:t>
            </w:r>
          </w:p>
          <w:p w:rsidR="00404602" w:rsidRPr="00054C40" w:rsidRDefault="00404602" w:rsidP="000A3043">
            <w:pPr>
              <w:pStyle w:val="3GPPAgreements"/>
              <w:numPr>
                <w:ilvl w:val="0"/>
                <w:numId w:val="0"/>
              </w:numPr>
              <w:spacing w:before="0"/>
              <w:ind w:left="284" w:hanging="284"/>
            </w:pPr>
          </w:p>
          <w:p w:rsidR="00404602" w:rsidRPr="00054C40" w:rsidRDefault="00404602" w:rsidP="00404602">
            <w:pPr>
              <w:pStyle w:val="3GPPAgreements"/>
              <w:numPr>
                <w:ilvl w:val="0"/>
                <w:numId w:val="0"/>
              </w:numPr>
              <w:spacing w:line="280" w:lineRule="atLeast"/>
              <w:ind w:left="284" w:hanging="284"/>
              <w:rPr>
                <w:b/>
                <w:u w:val="single"/>
              </w:rPr>
            </w:pPr>
            <w:r w:rsidRPr="00054C40">
              <w:rPr>
                <w:b/>
                <w:u w:val="single"/>
              </w:rPr>
              <w:t xml:space="preserve">RAN1#96 </w:t>
            </w:r>
            <w:r w:rsidR="009A7C8B" w:rsidRPr="00054C40">
              <w:rPr>
                <w:b/>
                <w:u w:val="single"/>
              </w:rPr>
              <w:t>Agreements</w:t>
            </w:r>
          </w:p>
          <w:p w:rsidR="00404602" w:rsidRPr="00054C40" w:rsidRDefault="00404602" w:rsidP="00404602">
            <w:pPr>
              <w:pStyle w:val="3GPPAgreements"/>
              <w:numPr>
                <w:ilvl w:val="0"/>
                <w:numId w:val="26"/>
              </w:numPr>
            </w:pPr>
            <w:r w:rsidRPr="00054C40">
              <w:t xml:space="preserve">It is deemed beneficial to report </w:t>
            </w:r>
            <w:proofErr w:type="spellStart"/>
            <w:r w:rsidRPr="00054C40">
              <w:t>Sidelink</w:t>
            </w:r>
            <w:proofErr w:type="spellEnd"/>
            <w:r w:rsidRPr="00054C40">
              <w:t xml:space="preserve"> Congestion Metrics(s) to a </w:t>
            </w:r>
            <w:proofErr w:type="spellStart"/>
            <w:r w:rsidRPr="00054C40">
              <w:t>gNB</w:t>
            </w:r>
            <w:proofErr w:type="spellEnd"/>
          </w:p>
          <w:p w:rsidR="00404602" w:rsidRPr="00054C40" w:rsidRDefault="00404602" w:rsidP="00404602">
            <w:pPr>
              <w:pStyle w:val="3GPPAgreements"/>
              <w:numPr>
                <w:ilvl w:val="1"/>
                <w:numId w:val="26"/>
              </w:numPr>
            </w:pPr>
            <w:r w:rsidRPr="00054C40">
              <w:t>Consequently, it is recommended to specify the corresponding details in the WI phase</w:t>
            </w:r>
          </w:p>
          <w:p w:rsidR="00404602" w:rsidRPr="00054C40" w:rsidRDefault="00404602" w:rsidP="00404602">
            <w:pPr>
              <w:pStyle w:val="3GPPAgreements"/>
              <w:numPr>
                <w:ilvl w:val="0"/>
                <w:numId w:val="0"/>
              </w:numPr>
              <w:ind w:left="284" w:hanging="284"/>
            </w:pPr>
          </w:p>
          <w:p w:rsidR="00C437BC" w:rsidRPr="00054C40" w:rsidRDefault="00C437BC" w:rsidP="00C437BC">
            <w:pPr>
              <w:pStyle w:val="3GPPAgreements"/>
              <w:numPr>
                <w:ilvl w:val="0"/>
                <w:numId w:val="0"/>
              </w:numPr>
              <w:spacing w:line="280" w:lineRule="atLeast"/>
              <w:ind w:left="284" w:hanging="284"/>
              <w:rPr>
                <w:b/>
                <w:u w:val="single"/>
              </w:rPr>
            </w:pPr>
            <w:r w:rsidRPr="00054C40">
              <w:rPr>
                <w:b/>
                <w:u w:val="single"/>
              </w:rPr>
              <w:t xml:space="preserve">RAN1#96bis </w:t>
            </w:r>
            <w:r w:rsidR="00585541" w:rsidRPr="00054C40">
              <w:rPr>
                <w:b/>
                <w:u w:val="single"/>
              </w:rPr>
              <w:t>Agreements</w:t>
            </w:r>
          </w:p>
          <w:p w:rsidR="000A3043" w:rsidRPr="00054C40" w:rsidRDefault="000A3043" w:rsidP="000A3043">
            <w:pPr>
              <w:pStyle w:val="3GPPAgreements"/>
              <w:numPr>
                <w:ilvl w:val="0"/>
                <w:numId w:val="26"/>
              </w:numPr>
            </w:pPr>
            <w:r w:rsidRPr="00054C40">
              <w:t xml:space="preserve">Support at least NR CBR as congestion metric for NR </w:t>
            </w:r>
            <w:proofErr w:type="spellStart"/>
            <w:r w:rsidRPr="00054C40">
              <w:t>sidelink</w:t>
            </w:r>
            <w:proofErr w:type="spellEnd"/>
            <w:r w:rsidRPr="00054C40">
              <w:t xml:space="preserve"> congestion control</w:t>
            </w:r>
          </w:p>
          <w:p w:rsidR="00404602" w:rsidRPr="00054C40" w:rsidRDefault="000A3043" w:rsidP="009A7C8B">
            <w:pPr>
              <w:pStyle w:val="3GPPAgreements"/>
              <w:numPr>
                <w:ilvl w:val="1"/>
                <w:numId w:val="26"/>
              </w:numPr>
            </w:pPr>
            <w:r w:rsidRPr="00054C40">
              <w:t>LTE CBR is the baseline for defining NR CBR</w:t>
            </w:r>
          </w:p>
          <w:p w:rsidR="00054C40" w:rsidRPr="00054C40" w:rsidRDefault="00054C40" w:rsidP="008D2188">
            <w:pPr>
              <w:pStyle w:val="3GPPAgreements"/>
              <w:numPr>
                <w:ilvl w:val="0"/>
                <w:numId w:val="0"/>
              </w:numPr>
              <w:ind w:left="284" w:hanging="284"/>
            </w:pPr>
          </w:p>
          <w:p w:rsidR="00054C40" w:rsidRPr="00054C40" w:rsidRDefault="00054C40" w:rsidP="008D2188">
            <w:pPr>
              <w:pStyle w:val="3GPPAgreements"/>
              <w:numPr>
                <w:ilvl w:val="0"/>
                <w:numId w:val="0"/>
              </w:numPr>
              <w:ind w:left="284" w:hanging="284"/>
              <w:rPr>
                <w:b/>
                <w:u w:val="single"/>
              </w:rPr>
            </w:pPr>
            <w:r w:rsidRPr="00054C40">
              <w:rPr>
                <w:b/>
                <w:u w:val="single"/>
              </w:rPr>
              <w:t>RAN1#97 Agreements</w:t>
            </w:r>
          </w:p>
          <w:p w:rsidR="00054C40" w:rsidRPr="00054C40" w:rsidRDefault="00054C40" w:rsidP="00054C40">
            <w:pPr>
              <w:pStyle w:val="3GPPAgreements"/>
              <w:numPr>
                <w:ilvl w:val="0"/>
                <w:numId w:val="26"/>
              </w:numPr>
            </w:pPr>
            <w:r w:rsidRPr="00054C40">
              <w:t xml:space="preserve">LTE V2X </w:t>
            </w:r>
            <w:proofErr w:type="spellStart"/>
            <w:r w:rsidRPr="00054C40">
              <w:t>sidelink</w:t>
            </w:r>
            <w:proofErr w:type="spellEnd"/>
            <w:r w:rsidRPr="00054C40">
              <w:t xml:space="preserve"> congestion control is the starting point for defining NR </w:t>
            </w:r>
            <w:proofErr w:type="spellStart"/>
            <w:r w:rsidRPr="00054C40">
              <w:t>sidelink</w:t>
            </w:r>
            <w:proofErr w:type="spellEnd"/>
            <w:r w:rsidRPr="00054C40">
              <w:t xml:space="preserve"> congestion control.</w:t>
            </w:r>
          </w:p>
          <w:p w:rsidR="00054C40" w:rsidRPr="00054C40" w:rsidRDefault="00054C40" w:rsidP="00054C40">
            <w:pPr>
              <w:pStyle w:val="3GPPAgreements"/>
              <w:numPr>
                <w:ilvl w:val="0"/>
                <w:numId w:val="26"/>
              </w:numPr>
            </w:pPr>
            <w:r w:rsidRPr="00054C40">
              <w:t xml:space="preserve">Higher-layer reporting of CBR to the </w:t>
            </w:r>
            <w:proofErr w:type="spellStart"/>
            <w:r w:rsidRPr="00054C40">
              <w:t>gNB</w:t>
            </w:r>
            <w:proofErr w:type="spellEnd"/>
            <w:r w:rsidRPr="00054C40">
              <w:t xml:space="preserve"> is supported for RRC_CONNECTED UEs.</w:t>
            </w:r>
          </w:p>
          <w:p w:rsidR="00054C40" w:rsidRDefault="00054C40" w:rsidP="008D2188">
            <w:pPr>
              <w:pStyle w:val="3GPPAgreements"/>
              <w:numPr>
                <w:ilvl w:val="0"/>
                <w:numId w:val="0"/>
              </w:numPr>
              <w:ind w:left="284" w:hanging="284"/>
              <w:rPr>
                <w:szCs w:val="18"/>
              </w:rPr>
            </w:pPr>
          </w:p>
          <w:p w:rsidR="00585541" w:rsidRPr="009A7C8B" w:rsidRDefault="00585541" w:rsidP="008D2188">
            <w:pPr>
              <w:pStyle w:val="3GPPAgreements"/>
              <w:numPr>
                <w:ilvl w:val="0"/>
                <w:numId w:val="0"/>
              </w:numPr>
              <w:ind w:left="284" w:hanging="284"/>
              <w:rPr>
                <w:b/>
                <w:u w:val="single"/>
              </w:rPr>
            </w:pPr>
            <w:r w:rsidRPr="009A7C8B">
              <w:rPr>
                <w:b/>
                <w:u w:val="single"/>
              </w:rPr>
              <w:t>RAN1#98 Agreements</w:t>
            </w:r>
          </w:p>
          <w:p w:rsidR="00585541" w:rsidRPr="009A7C8B" w:rsidRDefault="00585541" w:rsidP="009A7C8B">
            <w:pPr>
              <w:pStyle w:val="3GPPAgreements"/>
              <w:numPr>
                <w:ilvl w:val="0"/>
                <w:numId w:val="26"/>
              </w:numPr>
            </w:pPr>
            <w:r w:rsidRPr="009A7C8B">
              <w:t xml:space="preserve">For PSCCH/PSSCH multiplexing option 3, one CBR measurement over a resource pool is defined. </w:t>
            </w:r>
          </w:p>
          <w:p w:rsidR="00585541" w:rsidRPr="009A7C8B" w:rsidRDefault="00585541" w:rsidP="009A7C8B">
            <w:pPr>
              <w:pStyle w:val="3GPPAgreements"/>
              <w:numPr>
                <w:ilvl w:val="1"/>
                <w:numId w:val="26"/>
              </w:numPr>
            </w:pPr>
            <w:r w:rsidRPr="009A7C8B">
              <w:t>PSFCH resources, if (pre)configured, are excluded from this CBR measurement.</w:t>
            </w:r>
          </w:p>
          <w:p w:rsidR="00585541" w:rsidRDefault="00585541" w:rsidP="008D2188">
            <w:pPr>
              <w:pStyle w:val="3GPPAgreements"/>
              <w:numPr>
                <w:ilvl w:val="0"/>
                <w:numId w:val="0"/>
              </w:numPr>
              <w:ind w:left="284" w:hanging="284"/>
              <w:rPr>
                <w:szCs w:val="18"/>
              </w:rPr>
            </w:pPr>
          </w:p>
          <w:p w:rsidR="009B0764" w:rsidRDefault="009B0764" w:rsidP="008D2188">
            <w:pPr>
              <w:pStyle w:val="3GPPAgreements"/>
              <w:numPr>
                <w:ilvl w:val="0"/>
                <w:numId w:val="0"/>
              </w:numPr>
              <w:ind w:left="284" w:hanging="284"/>
              <w:rPr>
                <w:b/>
                <w:u w:val="single"/>
              </w:rPr>
            </w:pPr>
            <w:r w:rsidRPr="009A7C8B">
              <w:rPr>
                <w:b/>
                <w:u w:val="single"/>
              </w:rPr>
              <w:t>RAN1#98</w:t>
            </w:r>
            <w:r>
              <w:rPr>
                <w:b/>
                <w:u w:val="single"/>
              </w:rPr>
              <w:t>Bis</w:t>
            </w:r>
            <w:r w:rsidRPr="009A7C8B">
              <w:rPr>
                <w:b/>
                <w:u w:val="single"/>
              </w:rPr>
              <w:t xml:space="preserve"> Agreements</w:t>
            </w:r>
          </w:p>
          <w:p w:rsidR="005834C8" w:rsidRPr="0081128B" w:rsidRDefault="005834C8" w:rsidP="002B2978">
            <w:pPr>
              <w:pStyle w:val="3GPPAgreements"/>
              <w:numPr>
                <w:ilvl w:val="0"/>
                <w:numId w:val="26"/>
              </w:numPr>
            </w:pPr>
            <w:r w:rsidRPr="0081128B">
              <w:t xml:space="preserve">Define NR </w:t>
            </w:r>
            <w:proofErr w:type="spellStart"/>
            <w:r w:rsidRPr="0081128B">
              <w:t>sidelink</w:t>
            </w:r>
            <w:proofErr w:type="spellEnd"/>
            <w:r w:rsidRPr="0081128B">
              <w:t xml:space="preserve"> Channel Occupancy Ratio (CR) measurement.</w:t>
            </w:r>
          </w:p>
          <w:p w:rsidR="009B0764" w:rsidRPr="00E17E36" w:rsidRDefault="005834C8" w:rsidP="002B2978">
            <w:pPr>
              <w:pStyle w:val="3GPPAgreements"/>
              <w:numPr>
                <w:ilvl w:val="1"/>
                <w:numId w:val="26"/>
              </w:numPr>
              <w:rPr>
                <w:szCs w:val="18"/>
              </w:rPr>
            </w:pPr>
            <w:r w:rsidRPr="0081128B">
              <w:t>LTE CR is the baseline</w:t>
            </w:r>
            <w:r>
              <w:t>s</w:t>
            </w:r>
          </w:p>
          <w:p w:rsidR="005834C8" w:rsidRDefault="005834C8" w:rsidP="002B2978">
            <w:pPr>
              <w:pStyle w:val="3GPPAgreements"/>
              <w:numPr>
                <w:ilvl w:val="0"/>
                <w:numId w:val="0"/>
              </w:numPr>
              <w:ind w:left="284"/>
            </w:pPr>
          </w:p>
          <w:p w:rsidR="005834C8" w:rsidRPr="002B2978" w:rsidRDefault="005834C8" w:rsidP="002B2978">
            <w:pPr>
              <w:pStyle w:val="3GPPAgreements"/>
              <w:numPr>
                <w:ilvl w:val="0"/>
                <w:numId w:val="26"/>
              </w:numPr>
              <w:rPr>
                <w:szCs w:val="22"/>
                <w:lang w:eastAsia="zh-CN"/>
              </w:rPr>
            </w:pPr>
            <w:r w:rsidRPr="00E17E36">
              <w:rPr>
                <w:szCs w:val="22"/>
              </w:rPr>
              <w:t>Congestion control can restrict the values of at least the following PSSCH/PSCCH TX parameters per resource pool:</w:t>
            </w:r>
          </w:p>
          <w:p w:rsidR="005834C8" w:rsidRPr="002B2978" w:rsidRDefault="005834C8" w:rsidP="002B2978">
            <w:pPr>
              <w:pStyle w:val="3GPPAgreements"/>
              <w:numPr>
                <w:ilvl w:val="1"/>
                <w:numId w:val="26"/>
              </w:numPr>
              <w:rPr>
                <w:szCs w:val="22"/>
              </w:rPr>
            </w:pPr>
            <w:r w:rsidRPr="002B2978">
              <w:rPr>
                <w:szCs w:val="22"/>
              </w:rPr>
              <w:t>Range of MCS for a given MCS table supported within the resource pool</w:t>
            </w:r>
          </w:p>
          <w:p w:rsidR="005834C8" w:rsidRPr="002B2978" w:rsidRDefault="005834C8" w:rsidP="002B2978">
            <w:pPr>
              <w:pStyle w:val="3GPPAgreements"/>
              <w:numPr>
                <w:ilvl w:val="1"/>
                <w:numId w:val="26"/>
              </w:numPr>
              <w:rPr>
                <w:szCs w:val="22"/>
              </w:rPr>
            </w:pPr>
            <w:r w:rsidRPr="002B2978">
              <w:rPr>
                <w:szCs w:val="22"/>
              </w:rPr>
              <w:t>Range of number of sub-channels</w:t>
            </w:r>
          </w:p>
          <w:p w:rsidR="005834C8" w:rsidRPr="002B2978" w:rsidRDefault="005834C8" w:rsidP="002B2978">
            <w:pPr>
              <w:pStyle w:val="3GPPAgreements"/>
              <w:numPr>
                <w:ilvl w:val="1"/>
                <w:numId w:val="26"/>
              </w:numPr>
              <w:rPr>
                <w:szCs w:val="22"/>
              </w:rPr>
            </w:pPr>
            <w:r w:rsidRPr="002B2978">
              <w:rPr>
                <w:szCs w:val="22"/>
              </w:rPr>
              <w:t>Upper bound of number of (re)transmissions – already agreed in mode 2 AI</w:t>
            </w:r>
          </w:p>
          <w:p w:rsidR="005834C8" w:rsidRPr="002B2978" w:rsidRDefault="005834C8" w:rsidP="002B2978">
            <w:pPr>
              <w:pStyle w:val="3GPPAgreements"/>
              <w:numPr>
                <w:ilvl w:val="1"/>
                <w:numId w:val="26"/>
              </w:numPr>
              <w:rPr>
                <w:szCs w:val="22"/>
              </w:rPr>
            </w:pPr>
            <w:r w:rsidRPr="002B2978">
              <w:rPr>
                <w:szCs w:val="22"/>
              </w:rPr>
              <w:t>Upper bound of TX power (including zero TX power)</w:t>
            </w:r>
          </w:p>
          <w:p w:rsidR="005834C8" w:rsidRPr="002B2978" w:rsidRDefault="005834C8" w:rsidP="002B2978">
            <w:pPr>
              <w:pStyle w:val="3GPPAgreements"/>
              <w:numPr>
                <w:ilvl w:val="0"/>
                <w:numId w:val="26"/>
              </w:numPr>
              <w:rPr>
                <w:szCs w:val="22"/>
              </w:rPr>
            </w:pPr>
            <w:r w:rsidRPr="002B2978">
              <w:rPr>
                <w:szCs w:val="22"/>
              </w:rPr>
              <w:t xml:space="preserve">Congestion control can set an upper bound on channel occupancy ratio (CR), </w:t>
            </w:r>
            <w:proofErr w:type="spellStart"/>
            <w:r w:rsidRPr="002B2978">
              <w:rPr>
                <w:szCs w:val="22"/>
              </w:rPr>
              <w:t>CRlimit</w:t>
            </w:r>
            <w:proofErr w:type="spellEnd"/>
            <w:r w:rsidRPr="002B2978">
              <w:rPr>
                <w:szCs w:val="22"/>
              </w:rPr>
              <w:t>.</w:t>
            </w:r>
          </w:p>
          <w:p w:rsidR="005834C8" w:rsidRPr="002B2978" w:rsidRDefault="005834C8" w:rsidP="002B2978">
            <w:pPr>
              <w:pStyle w:val="3GPPAgreements"/>
              <w:numPr>
                <w:ilvl w:val="0"/>
                <w:numId w:val="26"/>
              </w:numPr>
              <w:rPr>
                <w:szCs w:val="22"/>
              </w:rPr>
            </w:pPr>
            <w:r w:rsidRPr="002B2978">
              <w:rPr>
                <w:szCs w:val="22"/>
              </w:rPr>
              <w:lastRenderedPageBreak/>
              <w:t xml:space="preserve">Ranges/bounds of the transmission parameters and </w:t>
            </w:r>
            <w:proofErr w:type="spellStart"/>
            <w:r w:rsidRPr="002B2978">
              <w:rPr>
                <w:szCs w:val="22"/>
              </w:rPr>
              <w:t>CRlimit</w:t>
            </w:r>
            <w:proofErr w:type="spellEnd"/>
            <w:r w:rsidRPr="002B2978">
              <w:rPr>
                <w:szCs w:val="22"/>
              </w:rPr>
              <w:t xml:space="preserve"> are functions of </w:t>
            </w:r>
            <w:proofErr w:type="spellStart"/>
            <w:r w:rsidRPr="002B2978">
              <w:rPr>
                <w:szCs w:val="22"/>
              </w:rPr>
              <w:t>QoS</w:t>
            </w:r>
            <w:proofErr w:type="spellEnd"/>
            <w:r w:rsidRPr="002B2978">
              <w:rPr>
                <w:szCs w:val="22"/>
              </w:rPr>
              <w:t xml:space="preserve"> and CBR.</w:t>
            </w:r>
          </w:p>
          <w:p w:rsidR="005834C8" w:rsidRPr="002B2978" w:rsidRDefault="005834C8" w:rsidP="002B2978">
            <w:pPr>
              <w:pStyle w:val="3GPPAgreements"/>
              <w:numPr>
                <w:ilvl w:val="0"/>
                <w:numId w:val="26"/>
              </w:numPr>
              <w:rPr>
                <w:szCs w:val="22"/>
              </w:rPr>
            </w:pPr>
            <w:r w:rsidRPr="002B2978">
              <w:rPr>
                <w:szCs w:val="22"/>
              </w:rPr>
              <w:t>In addition to congestion control (in use or not in use), the above parameters can be restricted by reusing the same mechanism as in LTE</w:t>
            </w:r>
          </w:p>
          <w:p w:rsidR="005834C8" w:rsidRPr="002B2978" w:rsidRDefault="005834C8" w:rsidP="002B2978">
            <w:pPr>
              <w:pStyle w:val="3GPPAgreements"/>
              <w:numPr>
                <w:ilvl w:val="1"/>
                <w:numId w:val="26"/>
              </w:numPr>
              <w:rPr>
                <w:szCs w:val="22"/>
              </w:rPr>
            </w:pPr>
            <w:r w:rsidRPr="002B2978">
              <w:rPr>
                <w:szCs w:val="22"/>
              </w:rPr>
              <w:t>For speed, further discussion on absolute vs. relative speed</w:t>
            </w:r>
          </w:p>
          <w:p w:rsidR="005834C8" w:rsidRPr="002B2978" w:rsidRDefault="005834C8" w:rsidP="002B2978">
            <w:pPr>
              <w:pStyle w:val="3GPPAgreements"/>
              <w:numPr>
                <w:ilvl w:val="1"/>
                <w:numId w:val="26"/>
              </w:numPr>
              <w:rPr>
                <w:szCs w:val="22"/>
              </w:rPr>
            </w:pPr>
            <w:r w:rsidRPr="002B2978">
              <w:rPr>
                <w:szCs w:val="22"/>
              </w:rPr>
              <w:t xml:space="preserve">FFS other parameter(s) that can be restricted </w:t>
            </w:r>
          </w:p>
          <w:p w:rsidR="005834C8" w:rsidRPr="002B2978" w:rsidRDefault="005834C8" w:rsidP="002B2978">
            <w:pPr>
              <w:pStyle w:val="3GPPAgreements"/>
              <w:numPr>
                <w:ilvl w:val="1"/>
                <w:numId w:val="26"/>
              </w:numPr>
              <w:rPr>
                <w:szCs w:val="22"/>
              </w:rPr>
            </w:pPr>
            <w:r w:rsidRPr="002B2978">
              <w:rPr>
                <w:szCs w:val="22"/>
              </w:rPr>
              <w:t>FFS whether or not to tie the speed with a UE capability</w:t>
            </w:r>
          </w:p>
          <w:p w:rsidR="005834C8" w:rsidRPr="002B2978" w:rsidRDefault="005834C8" w:rsidP="002B2978">
            <w:pPr>
              <w:pStyle w:val="3GPPAgreements"/>
              <w:numPr>
                <w:ilvl w:val="0"/>
                <w:numId w:val="0"/>
              </w:numPr>
              <w:ind w:left="284"/>
              <w:rPr>
                <w:szCs w:val="22"/>
              </w:rPr>
            </w:pPr>
          </w:p>
          <w:p w:rsidR="005834C8" w:rsidRPr="002B2978" w:rsidRDefault="005834C8" w:rsidP="002B2978">
            <w:pPr>
              <w:pStyle w:val="3GPPAgreements"/>
              <w:numPr>
                <w:ilvl w:val="0"/>
                <w:numId w:val="26"/>
              </w:numPr>
              <w:rPr>
                <w:szCs w:val="22"/>
              </w:rPr>
            </w:pPr>
            <w:r w:rsidRPr="002B2978">
              <w:rPr>
                <w:szCs w:val="22"/>
              </w:rPr>
              <w:t xml:space="preserve">Lookup table links CBR range with values of the transmission parameters and </w:t>
            </w:r>
            <w:proofErr w:type="spellStart"/>
            <w:r w:rsidRPr="002B2978">
              <w:rPr>
                <w:szCs w:val="22"/>
              </w:rPr>
              <w:t>CRlimit</w:t>
            </w:r>
            <w:proofErr w:type="spellEnd"/>
            <w:r w:rsidRPr="002B2978">
              <w:rPr>
                <w:szCs w:val="22"/>
              </w:rPr>
              <w:t xml:space="preserve"> for each value of the indication of a priority of a </w:t>
            </w:r>
            <w:proofErr w:type="spellStart"/>
            <w:r w:rsidRPr="002B2978">
              <w:rPr>
                <w:szCs w:val="22"/>
              </w:rPr>
              <w:t>sidelink</w:t>
            </w:r>
            <w:proofErr w:type="spellEnd"/>
            <w:r w:rsidRPr="002B2978">
              <w:rPr>
                <w:szCs w:val="22"/>
              </w:rPr>
              <w:t xml:space="preserve"> transmission carried by SCI payload (as per WA from RAN1#98), Lookup table is (pre)configured. Details up to RAN2. </w:t>
            </w:r>
          </w:p>
          <w:p w:rsidR="005834C8" w:rsidRPr="00E17E36" w:rsidRDefault="005834C8" w:rsidP="002B2978">
            <w:pPr>
              <w:pStyle w:val="3GPPAgreements"/>
              <w:numPr>
                <w:ilvl w:val="1"/>
                <w:numId w:val="26"/>
              </w:numPr>
            </w:pPr>
            <w:r w:rsidRPr="002B2978">
              <w:rPr>
                <w:szCs w:val="22"/>
              </w:rPr>
              <w:t>Up to 16 (as a working assumption</w:t>
            </w:r>
            <w:r w:rsidRPr="00E17E36">
              <w:rPr>
                <w:szCs w:val="22"/>
              </w:rPr>
              <w:t>) CBR ranges are supported</w:t>
            </w:r>
          </w:p>
          <w:p w:rsidR="005834C8" w:rsidRPr="002B2978" w:rsidRDefault="005834C8" w:rsidP="002B2978">
            <w:pPr>
              <w:pStyle w:val="3GPPAgreements"/>
              <w:numPr>
                <w:ilvl w:val="2"/>
                <w:numId w:val="26"/>
              </w:numPr>
              <w:rPr>
                <w:szCs w:val="22"/>
              </w:rPr>
            </w:pPr>
            <w:r w:rsidRPr="002B2978">
              <w:rPr>
                <w:szCs w:val="22"/>
                <w:lang w:eastAsia="ko-KR"/>
              </w:rPr>
              <w:t>The working assumption will be automatically confirmed in RAN1#99 if no further input</w:t>
            </w:r>
          </w:p>
          <w:p w:rsidR="005834C8" w:rsidRDefault="005834C8" w:rsidP="002B2978">
            <w:pPr>
              <w:spacing w:line="259" w:lineRule="auto"/>
              <w:rPr>
                <w:lang w:eastAsia="ko-KR"/>
              </w:rPr>
            </w:pPr>
          </w:p>
          <w:p w:rsidR="005834C8" w:rsidRPr="002B2978" w:rsidRDefault="005834C8" w:rsidP="002B2978">
            <w:pPr>
              <w:pStyle w:val="3GPPAgreements"/>
              <w:numPr>
                <w:ilvl w:val="0"/>
                <w:numId w:val="26"/>
              </w:numPr>
              <w:rPr>
                <w:szCs w:val="22"/>
              </w:rPr>
            </w:pPr>
            <w:r w:rsidRPr="002B2978">
              <w:rPr>
                <w:szCs w:val="22"/>
              </w:rPr>
              <w:t xml:space="preserve">For the priority indication in 1st stage SCI: </w:t>
            </w:r>
          </w:p>
          <w:p w:rsidR="005834C8" w:rsidRPr="002B2978" w:rsidRDefault="005834C8" w:rsidP="002B2978">
            <w:pPr>
              <w:pStyle w:val="3GPPAgreements"/>
              <w:numPr>
                <w:ilvl w:val="1"/>
                <w:numId w:val="26"/>
              </w:numPr>
              <w:rPr>
                <w:lang w:eastAsia="zh-CN"/>
              </w:rPr>
            </w:pPr>
            <w:r w:rsidRPr="002B2978">
              <w:rPr>
                <w:szCs w:val="22"/>
              </w:rPr>
              <w:t xml:space="preserve">Up to RAN2 on how to define the mapping between the priority indication and the corresponding </w:t>
            </w:r>
            <w:proofErr w:type="spellStart"/>
            <w:r w:rsidRPr="002B2978">
              <w:rPr>
                <w:szCs w:val="22"/>
              </w:rPr>
              <w:t>QoS</w:t>
            </w:r>
            <w:proofErr w:type="spellEnd"/>
          </w:p>
          <w:p w:rsidR="005834C8" w:rsidRPr="0025322B" w:rsidRDefault="005834C8" w:rsidP="002B2978">
            <w:pPr>
              <w:pStyle w:val="3GPPAgreements"/>
              <w:numPr>
                <w:ilvl w:val="1"/>
                <w:numId w:val="26"/>
              </w:numPr>
              <w:rPr>
                <w:lang w:eastAsia="zh-CN"/>
              </w:rPr>
            </w:pPr>
            <w:r w:rsidRPr="0025322B">
              <w:rPr>
                <w:lang w:eastAsia="zh-CN"/>
              </w:rPr>
              <w:t xml:space="preserve">Size is 3 bits </w:t>
            </w:r>
            <w:r w:rsidRPr="0025322B">
              <w:rPr>
                <w:lang w:eastAsia="ko-KR"/>
              </w:rPr>
              <w:t xml:space="preserve">(as a </w:t>
            </w:r>
            <w:r w:rsidRPr="0025322B">
              <w:rPr>
                <w:highlight w:val="darkYellow"/>
                <w:lang w:eastAsia="ko-KR"/>
              </w:rPr>
              <w:t>working assumption</w:t>
            </w:r>
            <w:r w:rsidRPr="0025322B">
              <w:rPr>
                <w:lang w:eastAsia="ko-KR"/>
              </w:rPr>
              <w:t>)</w:t>
            </w:r>
          </w:p>
          <w:p w:rsidR="005834C8" w:rsidRDefault="005834C8" w:rsidP="002B2978">
            <w:pPr>
              <w:spacing w:line="259" w:lineRule="auto"/>
              <w:rPr>
                <w:lang w:eastAsia="ko-KR"/>
              </w:rPr>
            </w:pPr>
          </w:p>
          <w:p w:rsidR="005834C8" w:rsidRDefault="005834C8" w:rsidP="002B2978">
            <w:pPr>
              <w:pStyle w:val="3GPPAgreements"/>
              <w:numPr>
                <w:ilvl w:val="0"/>
                <w:numId w:val="26"/>
              </w:numPr>
            </w:pPr>
            <w:proofErr w:type="spellStart"/>
            <w:r w:rsidRPr="002B2978">
              <w:rPr>
                <w:szCs w:val="22"/>
              </w:rPr>
              <w:t>Sidelink</w:t>
            </w:r>
            <w:proofErr w:type="spellEnd"/>
            <w:r w:rsidRPr="002B2978">
              <w:rPr>
                <w:szCs w:val="22"/>
              </w:rPr>
              <w:t xml:space="preserve"> RSSI (SL-RSSI) measurement is used for CBR estimation</w:t>
            </w:r>
          </w:p>
          <w:p w:rsidR="005834C8" w:rsidRDefault="005834C8" w:rsidP="002B2978">
            <w:pPr>
              <w:pStyle w:val="3GPPAgreements"/>
              <w:numPr>
                <w:ilvl w:val="0"/>
                <w:numId w:val="0"/>
              </w:numPr>
              <w:ind w:left="284"/>
            </w:pPr>
          </w:p>
          <w:p w:rsidR="005834C8" w:rsidRPr="002B2978" w:rsidRDefault="005834C8" w:rsidP="002B2978">
            <w:pPr>
              <w:pStyle w:val="3GPPAgreements"/>
              <w:numPr>
                <w:ilvl w:val="0"/>
                <w:numId w:val="26"/>
              </w:numPr>
              <w:spacing w:line="259" w:lineRule="auto"/>
              <w:rPr>
                <w:lang w:eastAsia="ko-KR"/>
              </w:rPr>
            </w:pPr>
            <w:r w:rsidRPr="00E17E36">
              <w:rPr>
                <w:szCs w:val="22"/>
              </w:rPr>
              <w:t xml:space="preserve">A </w:t>
            </w:r>
            <w:proofErr w:type="spellStart"/>
            <w:r w:rsidRPr="00E17E36">
              <w:rPr>
                <w:szCs w:val="22"/>
              </w:rPr>
              <w:t>sidelink</w:t>
            </w:r>
            <w:proofErr w:type="spellEnd"/>
            <w:r w:rsidRPr="00E17E36">
              <w:rPr>
                <w:szCs w:val="22"/>
              </w:rPr>
              <w:t xml:space="preserve"> resource is busy for the purpose of CBR measurement if </w:t>
            </w:r>
            <w:proofErr w:type="spellStart"/>
            <w:r w:rsidRPr="00E17E36">
              <w:rPr>
                <w:szCs w:val="22"/>
              </w:rPr>
              <w:t>Sidelink</w:t>
            </w:r>
            <w:proofErr w:type="spellEnd"/>
            <w:r w:rsidRPr="00E17E36">
              <w:rPr>
                <w:szCs w:val="22"/>
              </w:rPr>
              <w:t xml:space="preserve"> RSSI measured by the UE in that resource exceeds a (pre-</w:t>
            </w:r>
            <w:proofErr w:type="gramStart"/>
            <w:r w:rsidRPr="00E17E36">
              <w:rPr>
                <w:szCs w:val="22"/>
              </w:rPr>
              <w:t>)configured</w:t>
            </w:r>
            <w:proofErr w:type="gramEnd"/>
            <w:r w:rsidRPr="00E17E36">
              <w:rPr>
                <w:szCs w:val="22"/>
              </w:rPr>
              <w:t xml:space="preserve"> threshold</w:t>
            </w:r>
            <w:r w:rsidRPr="002B2978">
              <w:rPr>
                <w:bCs/>
                <w:lang w:eastAsia="zh-CN"/>
              </w:rPr>
              <w:t>.</w:t>
            </w:r>
          </w:p>
          <w:p w:rsidR="005834C8" w:rsidRPr="00054C40" w:rsidRDefault="005834C8" w:rsidP="002B2978">
            <w:pPr>
              <w:pStyle w:val="3GPPAgreements"/>
              <w:numPr>
                <w:ilvl w:val="0"/>
                <w:numId w:val="0"/>
              </w:numPr>
              <w:ind w:left="284" w:hanging="284"/>
              <w:rPr>
                <w:szCs w:val="18"/>
              </w:rPr>
            </w:pPr>
          </w:p>
        </w:tc>
      </w:tr>
    </w:tbl>
    <w:p w:rsidR="00317C56" w:rsidRDefault="00317C56" w:rsidP="00317C56">
      <w:pPr>
        <w:widowControl w:val="0"/>
        <w:overflowPunct/>
        <w:autoSpaceDE/>
        <w:adjustRightInd/>
        <w:jc w:val="both"/>
        <w:textAlignment w:val="auto"/>
        <w:rPr>
          <w:iCs/>
          <w:sz w:val="22"/>
          <w:lang w:val="en-US"/>
        </w:rPr>
      </w:pPr>
    </w:p>
    <w:sectPr w:rsidR="00317C56" w:rsidSect="00CA2848">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5431" w:rsidRDefault="00225431">
      <w:r>
        <w:separator/>
      </w:r>
    </w:p>
  </w:endnote>
  <w:endnote w:type="continuationSeparator" w:id="0">
    <w:p w:rsidR="00225431" w:rsidRDefault="00225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C00" w:rsidRDefault="00A26C0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A26C00" w:rsidRDefault="00A26C00"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C00" w:rsidRPr="00270202" w:rsidRDefault="00A26C0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D37B99">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D37B99">
      <w:rPr>
        <w:rStyle w:val="CharChar2"/>
        <w:b/>
        <w:i/>
        <w:noProof/>
        <w:sz w:val="18"/>
      </w:rPr>
      <w:t>9</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5431" w:rsidRDefault="00225431">
      <w:r>
        <w:separator/>
      </w:r>
    </w:p>
  </w:footnote>
  <w:footnote w:type="continuationSeparator" w:id="0">
    <w:p w:rsidR="00225431" w:rsidRDefault="002254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C00" w:rsidRDefault="00A26C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07F4935E"/>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9C1C6C"/>
    <w:multiLevelType w:val="multilevel"/>
    <w:tmpl w:val="03B452D0"/>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028D0661"/>
    <w:multiLevelType w:val="multilevel"/>
    <w:tmpl w:val="E26CF79C"/>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D52C8C"/>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0407406A"/>
    <w:multiLevelType w:val="multilevel"/>
    <w:tmpl w:val="6612542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051D6589"/>
    <w:multiLevelType w:val="multilevel"/>
    <w:tmpl w:val="628C17F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2566"/>
        </w:tabs>
        <w:ind w:left="2566"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5AE17A9"/>
    <w:multiLevelType w:val="multilevel"/>
    <w:tmpl w:val="00C03A28"/>
    <w:styleLink w:val="3GPPBullets"/>
    <w:lvl w:ilvl="0">
      <w:start w:val="1"/>
      <w:numFmt w:val="decimal"/>
      <w:lvlText w:val="Observation %1:"/>
      <w:lvlJc w:val="left"/>
      <w:pPr>
        <w:ind w:left="0" w:firstLine="0"/>
      </w:pPr>
      <w:rPr>
        <w:rFonts w:ascii="Times New Roman" w:hAnsi="Times New Roman" w:hint="default"/>
        <w:b/>
        <w:i w:val="0"/>
        <w:caps w:val="0"/>
        <w:color w:val="auto"/>
        <w:sz w:val="22"/>
      </w:rPr>
    </w:lvl>
    <w:lvl w:ilvl="1">
      <w:start w:val="1"/>
      <w:numFmt w:val="bullet"/>
      <w:lvlText w:val="●"/>
      <w:lvlJc w:val="left"/>
      <w:pPr>
        <w:ind w:left="284" w:hanging="284"/>
      </w:pPr>
      <w:rPr>
        <w:rFonts w:ascii="Times New Roman" w:hAnsi="Times New Roman" w:cs="Times New Roman" w:hint="default"/>
        <w:color w:val="auto"/>
        <w:sz w:val="20"/>
      </w:rPr>
    </w:lvl>
    <w:lvl w:ilvl="2">
      <w:start w:val="1"/>
      <w:numFmt w:val="bullet"/>
      <w:lvlText w:val="□"/>
      <w:lvlJc w:val="left"/>
      <w:pPr>
        <w:ind w:left="567" w:hanging="283"/>
      </w:pPr>
      <w:rPr>
        <w:rFonts w:ascii="Times New Roman" w:hAnsi="Times New Roman" w:cs="Times New Roman" w:hint="default"/>
      </w:rPr>
    </w:lvl>
    <w:lvl w:ilvl="3">
      <w:start w:val="1"/>
      <w:numFmt w:val="bullet"/>
      <w:lvlText w:val="▪"/>
      <w:lvlJc w:val="left"/>
      <w:pPr>
        <w:ind w:left="851" w:hanging="284"/>
      </w:pPr>
      <w:rPr>
        <w:rFonts w:ascii="Times New Roman" w:hAnsi="Times New Roman" w:cs="Times New Roman" w:hint="default"/>
        <w:color w:val="auto"/>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9" w15:restartNumberingAfterBreak="0">
    <w:nsid w:val="05CF144C"/>
    <w:multiLevelType w:val="multilevel"/>
    <w:tmpl w:val="00C03A28"/>
    <w:numStyleLink w:val="3GPPBullets"/>
  </w:abstractNum>
  <w:abstractNum w:abstractNumId="10" w15:restartNumberingAfterBreak="0">
    <w:nsid w:val="0B0F6354"/>
    <w:multiLevelType w:val="multilevel"/>
    <w:tmpl w:val="8FE0FB76"/>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0B7E0F13"/>
    <w:multiLevelType w:val="multilevel"/>
    <w:tmpl w:val="F692CAEA"/>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0BF14380"/>
    <w:multiLevelType w:val="multilevel"/>
    <w:tmpl w:val="8C52D1F2"/>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0C54307E"/>
    <w:multiLevelType w:val="multilevel"/>
    <w:tmpl w:val="FDC4121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0DE718F7"/>
    <w:multiLevelType w:val="multilevel"/>
    <w:tmpl w:val="FE965A9E"/>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0B46EB5"/>
    <w:multiLevelType w:val="multilevel"/>
    <w:tmpl w:val="DE76D8B8"/>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064DB8"/>
    <w:multiLevelType w:val="multilevel"/>
    <w:tmpl w:val="6612542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12480888"/>
    <w:multiLevelType w:val="multilevel"/>
    <w:tmpl w:val="DCF8CB76"/>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13182C10"/>
    <w:multiLevelType w:val="multilevel"/>
    <w:tmpl w:val="252C8B58"/>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13862798"/>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15:restartNumberingAfterBreak="0">
    <w:nsid w:val="16100827"/>
    <w:multiLevelType w:val="multilevel"/>
    <w:tmpl w:val="6612542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165A31DA"/>
    <w:multiLevelType w:val="multilevel"/>
    <w:tmpl w:val="4918A43A"/>
    <w:styleLink w:val="StyleBulletedSymbolsymbolLeft025Hanging025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178D3244"/>
    <w:multiLevelType w:val="multilevel"/>
    <w:tmpl w:val="3878B9F0"/>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179856E0"/>
    <w:multiLevelType w:val="multilevel"/>
    <w:tmpl w:val="0F3275FA"/>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1B7E739D"/>
    <w:multiLevelType w:val="multilevel"/>
    <w:tmpl w:val="9E801B80"/>
    <w:lvl w:ilvl="0">
      <w:start w:val="1"/>
      <w:numFmt w:val="decimal"/>
      <w:pStyle w:val="3GPPPropos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D172E91"/>
    <w:multiLevelType w:val="multilevel"/>
    <w:tmpl w:val="5F40ADB0"/>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1D1D122D"/>
    <w:multiLevelType w:val="multilevel"/>
    <w:tmpl w:val="D77C48D4"/>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1D4A4B24"/>
    <w:multiLevelType w:val="multilevel"/>
    <w:tmpl w:val="6612542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1DC30870"/>
    <w:multiLevelType w:val="multilevel"/>
    <w:tmpl w:val="D68C5C24"/>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3" w15:restartNumberingAfterBreak="0">
    <w:nsid w:val="1F930124"/>
    <w:multiLevelType w:val="multilevel"/>
    <w:tmpl w:val="D996D664"/>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22875C50"/>
    <w:multiLevelType w:val="multilevel"/>
    <w:tmpl w:val="49522228"/>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230D51B1"/>
    <w:multiLevelType w:val="multilevel"/>
    <w:tmpl w:val="60F4CA1A"/>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24755EAB"/>
    <w:multiLevelType w:val="multilevel"/>
    <w:tmpl w:val="2DF0C3C2"/>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25E86FD1"/>
    <w:multiLevelType w:val="multilevel"/>
    <w:tmpl w:val="66125428"/>
    <w:numStyleLink w:val="3GPPListofBullets"/>
  </w:abstractNum>
  <w:abstractNum w:abstractNumId="38" w15:restartNumberingAfterBreak="0">
    <w:nsid w:val="27063FF6"/>
    <w:multiLevelType w:val="multilevel"/>
    <w:tmpl w:val="0B5891E6"/>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281C62FF"/>
    <w:multiLevelType w:val="multilevel"/>
    <w:tmpl w:val="48C63FEA"/>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0" w15:restartNumberingAfterBreak="0">
    <w:nsid w:val="28725BEE"/>
    <w:multiLevelType w:val="multilevel"/>
    <w:tmpl w:val="FCE4630C"/>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1" w15:restartNumberingAfterBreak="0">
    <w:nsid w:val="294A45AE"/>
    <w:multiLevelType w:val="hybridMultilevel"/>
    <w:tmpl w:val="274E32D2"/>
    <w:lvl w:ilvl="0" w:tplc="E98669C6">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CBE1F57"/>
    <w:multiLevelType w:val="multilevel"/>
    <w:tmpl w:val="26BEBCE6"/>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2FB02812"/>
    <w:multiLevelType w:val="multilevel"/>
    <w:tmpl w:val="6612542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6" w15:restartNumberingAfterBreak="0">
    <w:nsid w:val="31D56FA9"/>
    <w:multiLevelType w:val="multilevel"/>
    <w:tmpl w:val="6612542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7" w15:restartNumberingAfterBreak="0">
    <w:nsid w:val="32007292"/>
    <w:multiLevelType w:val="multilevel"/>
    <w:tmpl w:val="40627086"/>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8" w15:restartNumberingAfterBreak="0">
    <w:nsid w:val="32C205A9"/>
    <w:multiLevelType w:val="multilevel"/>
    <w:tmpl w:val="0409001D"/>
    <w:styleLink w:val="StyleBulletedSymbolsymbolLeft025Hanging0253"/>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33B13FC1"/>
    <w:multiLevelType w:val="multilevel"/>
    <w:tmpl w:val="179031E0"/>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0" w15:restartNumberingAfterBreak="0">
    <w:nsid w:val="371015EB"/>
    <w:multiLevelType w:val="multilevel"/>
    <w:tmpl w:val="31C85500"/>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1" w15:restartNumberingAfterBreak="0">
    <w:nsid w:val="387C3B35"/>
    <w:multiLevelType w:val="multilevel"/>
    <w:tmpl w:val="2A56AA16"/>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2" w15:restartNumberingAfterBreak="0">
    <w:nsid w:val="392325F6"/>
    <w:multiLevelType w:val="multilevel"/>
    <w:tmpl w:val="23A603D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3" w15:restartNumberingAfterBreak="0">
    <w:nsid w:val="39535693"/>
    <w:multiLevelType w:val="multilevel"/>
    <w:tmpl w:val="6612542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4"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3A730EF5"/>
    <w:multiLevelType w:val="multilevel"/>
    <w:tmpl w:val="18E2E8F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6" w15:restartNumberingAfterBreak="0">
    <w:nsid w:val="3B085AA4"/>
    <w:multiLevelType w:val="multilevel"/>
    <w:tmpl w:val="2C8085F4"/>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7" w15:restartNumberingAfterBreak="0">
    <w:nsid w:val="3F654479"/>
    <w:multiLevelType w:val="multilevel"/>
    <w:tmpl w:val="21868B4A"/>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8" w15:restartNumberingAfterBreak="0">
    <w:nsid w:val="3FEC704E"/>
    <w:multiLevelType w:val="multilevel"/>
    <w:tmpl w:val="76A8A75C"/>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9" w15:restartNumberingAfterBreak="0">
    <w:nsid w:val="401764F8"/>
    <w:multiLevelType w:val="hybridMultilevel"/>
    <w:tmpl w:val="84D8BC8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413560D2"/>
    <w:multiLevelType w:val="hybridMultilevel"/>
    <w:tmpl w:val="63808DD6"/>
    <w:lvl w:ilvl="0" w:tplc="D7743660">
      <w:start w:val="10"/>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start w:val="1"/>
      <w:numFmt w:val="bullet"/>
      <w:lvlText w:val=""/>
      <w:lvlJc w:val="left"/>
      <w:pPr>
        <w:ind w:left="2085" w:hanging="360"/>
      </w:pPr>
      <w:rPr>
        <w:rFonts w:ascii="Wingdings" w:hAnsi="Wingdings" w:hint="default"/>
      </w:rPr>
    </w:lvl>
    <w:lvl w:ilvl="3" w:tplc="04090001">
      <w:start w:val="1"/>
      <w:numFmt w:val="bullet"/>
      <w:lvlText w:val=""/>
      <w:lvlJc w:val="left"/>
      <w:pPr>
        <w:ind w:left="2805" w:hanging="360"/>
      </w:pPr>
      <w:rPr>
        <w:rFonts w:ascii="Symbol" w:hAnsi="Symbol" w:hint="default"/>
      </w:rPr>
    </w:lvl>
    <w:lvl w:ilvl="4" w:tplc="04090003">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6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420F05C0"/>
    <w:multiLevelType w:val="multilevel"/>
    <w:tmpl w:val="88CC5A92"/>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3" w15:restartNumberingAfterBreak="0">
    <w:nsid w:val="42EE67F5"/>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4" w15:restartNumberingAfterBreak="0">
    <w:nsid w:val="450E657A"/>
    <w:multiLevelType w:val="hybridMultilevel"/>
    <w:tmpl w:val="7A0A42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45B872AE"/>
    <w:multiLevelType w:val="multilevel"/>
    <w:tmpl w:val="B5307D94"/>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6" w15:restartNumberingAfterBreak="0">
    <w:nsid w:val="48D25378"/>
    <w:multiLevelType w:val="multilevel"/>
    <w:tmpl w:val="6612542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7" w15:restartNumberingAfterBreak="0">
    <w:nsid w:val="49C3784F"/>
    <w:multiLevelType w:val="multilevel"/>
    <w:tmpl w:val="6F929908"/>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8" w15:restartNumberingAfterBreak="0">
    <w:nsid w:val="4C83055B"/>
    <w:multiLevelType w:val="multilevel"/>
    <w:tmpl w:val="3F701D06"/>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9" w15:restartNumberingAfterBreak="0">
    <w:nsid w:val="50464EE1"/>
    <w:multiLevelType w:val="multilevel"/>
    <w:tmpl w:val="95D232A2"/>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0" w15:restartNumberingAfterBreak="0">
    <w:nsid w:val="53F40CC4"/>
    <w:multiLevelType w:val="multilevel"/>
    <w:tmpl w:val="E7C4FF72"/>
    <w:lvl w:ilvl="0">
      <w:start w:val="1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1" w15:restartNumberingAfterBreak="0">
    <w:nsid w:val="55266229"/>
    <w:multiLevelType w:val="multilevel"/>
    <w:tmpl w:val="10304798"/>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2" w15:restartNumberingAfterBreak="0">
    <w:nsid w:val="562C0B4B"/>
    <w:multiLevelType w:val="multilevel"/>
    <w:tmpl w:val="B678B30C"/>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3" w15:restartNumberingAfterBreak="0">
    <w:nsid w:val="573715EE"/>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4"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5C236C96"/>
    <w:multiLevelType w:val="hybridMultilevel"/>
    <w:tmpl w:val="1742ADB4"/>
    <w:lvl w:ilvl="0" w:tplc="2A8A7F46">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0712863"/>
    <w:multiLevelType w:val="multilevel"/>
    <w:tmpl w:val="6612542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7" w15:restartNumberingAfterBreak="0">
    <w:nsid w:val="611B201F"/>
    <w:multiLevelType w:val="multilevel"/>
    <w:tmpl w:val="E0B0496A"/>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8" w15:restartNumberingAfterBreak="0">
    <w:nsid w:val="632F405C"/>
    <w:multiLevelType w:val="multilevel"/>
    <w:tmpl w:val="A420DF48"/>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9" w15:restartNumberingAfterBreak="0">
    <w:nsid w:val="634056EC"/>
    <w:multiLevelType w:val="multilevel"/>
    <w:tmpl w:val="BB6CC480"/>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0" w15:restartNumberingAfterBreak="0">
    <w:nsid w:val="660E709E"/>
    <w:multiLevelType w:val="multilevel"/>
    <w:tmpl w:val="4FC6EA34"/>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1" w15:restartNumberingAfterBreak="0">
    <w:nsid w:val="66173B63"/>
    <w:multiLevelType w:val="multilevel"/>
    <w:tmpl w:val="2CF037D0"/>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2" w15:restartNumberingAfterBreak="0">
    <w:nsid w:val="678073A3"/>
    <w:multiLevelType w:val="multilevel"/>
    <w:tmpl w:val="FC2A97F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3" w15:restartNumberingAfterBreak="0">
    <w:nsid w:val="6C6C2C3C"/>
    <w:multiLevelType w:val="multilevel"/>
    <w:tmpl w:val="8C30AB5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4" w15:restartNumberingAfterBreak="0">
    <w:nsid w:val="6D174C1A"/>
    <w:multiLevelType w:val="multilevel"/>
    <w:tmpl w:val="9DF06EDE"/>
    <w:lvl w:ilvl="0">
      <w:start w:val="1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5" w15:restartNumberingAfterBreak="0">
    <w:nsid w:val="6FC937DA"/>
    <w:multiLevelType w:val="multilevel"/>
    <w:tmpl w:val="A9A48580"/>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6" w15:restartNumberingAfterBreak="0">
    <w:nsid w:val="71982FAE"/>
    <w:multiLevelType w:val="multilevel"/>
    <w:tmpl w:val="E44E0EFA"/>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7" w15:restartNumberingAfterBreak="0">
    <w:nsid w:val="72AD260F"/>
    <w:multiLevelType w:val="multilevel"/>
    <w:tmpl w:val="A2B20E12"/>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9" w15:restartNumberingAfterBreak="0">
    <w:nsid w:val="7B036B53"/>
    <w:multiLevelType w:val="multilevel"/>
    <w:tmpl w:val="23609490"/>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0" w15:restartNumberingAfterBreak="0">
    <w:nsid w:val="7B1D4A5A"/>
    <w:multiLevelType w:val="multilevel"/>
    <w:tmpl w:val="696E334E"/>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1" w15:restartNumberingAfterBreak="0">
    <w:nsid w:val="7CEE1123"/>
    <w:multiLevelType w:val="multilevel"/>
    <w:tmpl w:val="58786654"/>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2" w15:restartNumberingAfterBreak="0">
    <w:nsid w:val="7D613870"/>
    <w:multiLevelType w:val="hybridMultilevel"/>
    <w:tmpl w:val="8F6247BA"/>
    <w:lvl w:ilvl="0" w:tplc="28DC03F0">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32"/>
  </w:num>
  <w:num w:numId="3">
    <w:abstractNumId w:val="7"/>
  </w:num>
  <w:num w:numId="4">
    <w:abstractNumId w:val="44"/>
  </w:num>
  <w:num w:numId="5">
    <w:abstractNumId w:val="45"/>
  </w:num>
  <w:num w:numId="6">
    <w:abstractNumId w:val="17"/>
  </w:num>
  <w:num w:numId="7">
    <w:abstractNumId w:val="8"/>
  </w:num>
  <w:num w:numId="8">
    <w:abstractNumId w:val="48"/>
  </w:num>
  <w:num w:numId="9">
    <w:abstractNumId w:val="23"/>
  </w:num>
  <w:num w:numId="10">
    <w:abstractNumId w:val="26"/>
  </w:num>
  <w:num w:numId="11">
    <w:abstractNumId w:val="9"/>
  </w:num>
  <w:num w:numId="12">
    <w:abstractNumId w:val="37"/>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13">
    <w:abstractNumId w:val="61"/>
  </w:num>
  <w:num w:numId="14">
    <w:abstractNumId w:val="4"/>
  </w:num>
  <w:num w:numId="15">
    <w:abstractNumId w:val="37"/>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16">
    <w:abstractNumId w:val="76"/>
  </w:num>
  <w:num w:numId="17">
    <w:abstractNumId w:val="51"/>
  </w:num>
  <w:num w:numId="18">
    <w:abstractNumId w:val="79"/>
  </w:num>
  <w:num w:numId="19">
    <w:abstractNumId w:val="20"/>
  </w:num>
  <w:num w:numId="20">
    <w:abstractNumId w:val="82"/>
  </w:num>
  <w:num w:numId="21">
    <w:abstractNumId w:val="69"/>
  </w:num>
  <w:num w:numId="22">
    <w:abstractNumId w:val="63"/>
  </w:num>
  <w:num w:numId="23">
    <w:abstractNumId w:val="88"/>
  </w:num>
  <w:num w:numId="24">
    <w:abstractNumId w:val="23"/>
  </w:num>
  <w:num w:numId="25">
    <w:abstractNumId w:val="23"/>
  </w:num>
  <w:num w:numId="26">
    <w:abstractNumId w:val="61"/>
    <w:lvlOverride w:ilvl="0">
      <w:lvl w:ilvl="0">
        <w:start w:val="1"/>
        <w:numFmt w:val="bullet"/>
        <w:lvlText w:val="●"/>
        <w:lvlJc w:val="left"/>
        <w:pPr>
          <w:ind w:left="284" w:hanging="284"/>
        </w:pPr>
        <w:rPr>
          <w:rFonts w:ascii="Times New Roman" w:hAnsi="Times New Roman" w:cs="Times New Roman" w:hint="default"/>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7">
    <w:abstractNumId w:val="7"/>
  </w:num>
  <w:num w:numId="28">
    <w:abstractNumId w:val="7"/>
  </w:num>
  <w:num w:numId="29">
    <w:abstractNumId w:val="7"/>
  </w:num>
  <w:num w:numId="30">
    <w:abstractNumId w:val="7"/>
  </w:num>
  <w:num w:numId="31">
    <w:abstractNumId w:val="66"/>
  </w:num>
  <w:num w:numId="32">
    <w:abstractNumId w:val="57"/>
  </w:num>
  <w:num w:numId="33">
    <w:abstractNumId w:val="67"/>
  </w:num>
  <w:num w:numId="34">
    <w:abstractNumId w:val="50"/>
  </w:num>
  <w:num w:numId="35">
    <w:abstractNumId w:val="25"/>
  </w:num>
  <w:num w:numId="36">
    <w:abstractNumId w:val="58"/>
  </w:num>
  <w:num w:numId="37">
    <w:abstractNumId w:val="21"/>
  </w:num>
  <w:num w:numId="38">
    <w:abstractNumId w:val="23"/>
  </w:num>
  <w:num w:numId="39">
    <w:abstractNumId w:val="23"/>
  </w:num>
  <w:num w:numId="40">
    <w:abstractNumId w:val="23"/>
  </w:num>
  <w:num w:numId="41">
    <w:abstractNumId w:val="23"/>
  </w:num>
  <w:num w:numId="42">
    <w:abstractNumId w:val="15"/>
  </w:num>
  <w:num w:numId="43">
    <w:abstractNumId w:val="23"/>
  </w:num>
  <w:num w:numId="44">
    <w:abstractNumId w:val="60"/>
  </w:num>
  <w:num w:numId="45">
    <w:abstractNumId w:val="75"/>
  </w:num>
  <w:num w:numId="46">
    <w:abstractNumId w:val="92"/>
  </w:num>
  <w:num w:numId="47">
    <w:abstractNumId w:val="41"/>
  </w:num>
  <w:num w:numId="48">
    <w:abstractNumId w:val="73"/>
  </w:num>
  <w:num w:numId="49">
    <w:abstractNumId w:val="23"/>
  </w:num>
  <w:num w:numId="50">
    <w:abstractNumId w:val="18"/>
  </w:num>
  <w:num w:numId="51">
    <w:abstractNumId w:val="16"/>
  </w:num>
  <w:num w:numId="52">
    <w:abstractNumId w:val="10"/>
  </w:num>
  <w:num w:numId="53">
    <w:abstractNumId w:val="68"/>
  </w:num>
  <w:num w:numId="54">
    <w:abstractNumId w:val="87"/>
  </w:num>
  <w:num w:numId="55">
    <w:abstractNumId w:val="71"/>
  </w:num>
  <w:num w:numId="56">
    <w:abstractNumId w:val="81"/>
  </w:num>
  <w:num w:numId="57">
    <w:abstractNumId w:val="11"/>
  </w:num>
  <w:num w:numId="58">
    <w:abstractNumId w:val="38"/>
  </w:num>
  <w:num w:numId="59">
    <w:abstractNumId w:val="91"/>
  </w:num>
  <w:num w:numId="60">
    <w:abstractNumId w:val="40"/>
  </w:num>
  <w:num w:numId="61">
    <w:abstractNumId w:val="78"/>
  </w:num>
  <w:num w:numId="62">
    <w:abstractNumId w:val="54"/>
  </w:num>
  <w:num w:numId="63">
    <w:abstractNumId w:val="23"/>
  </w:num>
  <w:num w:numId="64">
    <w:abstractNumId w:val="23"/>
  </w:num>
  <w:num w:numId="65">
    <w:abstractNumId w:val="23"/>
  </w:num>
  <w:num w:numId="66">
    <w:abstractNumId w:val="23"/>
  </w:num>
  <w:num w:numId="67">
    <w:abstractNumId w:val="23"/>
  </w:num>
  <w:num w:numId="68">
    <w:abstractNumId w:val="23"/>
  </w:num>
  <w:num w:numId="69">
    <w:abstractNumId w:val="23"/>
  </w:num>
  <w:num w:numId="70">
    <w:abstractNumId w:val="23"/>
  </w:num>
  <w:num w:numId="71">
    <w:abstractNumId w:val="23"/>
  </w:num>
  <w:num w:numId="72">
    <w:abstractNumId w:val="23"/>
  </w:num>
  <w:num w:numId="73">
    <w:abstractNumId w:val="23"/>
  </w:num>
  <w:num w:numId="74">
    <w:abstractNumId w:val="23"/>
  </w:num>
  <w:num w:numId="75">
    <w:abstractNumId w:val="23"/>
  </w:num>
  <w:num w:numId="76">
    <w:abstractNumId w:val="0"/>
  </w:num>
  <w:num w:numId="77">
    <w:abstractNumId w:val="5"/>
  </w:num>
  <w:num w:numId="78">
    <w:abstractNumId w:val="53"/>
  </w:num>
  <w:num w:numId="79">
    <w:abstractNumId w:val="31"/>
  </w:num>
  <w:num w:numId="80">
    <w:abstractNumId w:val="33"/>
  </w:num>
  <w:num w:numId="81">
    <w:abstractNumId w:val="83"/>
  </w:num>
  <w:num w:numId="82">
    <w:abstractNumId w:val="65"/>
  </w:num>
  <w:num w:numId="83">
    <w:abstractNumId w:val="47"/>
  </w:num>
  <w:num w:numId="84">
    <w:abstractNumId w:val="36"/>
  </w:num>
  <w:num w:numId="85">
    <w:abstractNumId w:val="12"/>
  </w:num>
  <w:num w:numId="86">
    <w:abstractNumId w:val="29"/>
  </w:num>
  <w:num w:numId="87">
    <w:abstractNumId w:val="56"/>
  </w:num>
  <w:num w:numId="88">
    <w:abstractNumId w:val="24"/>
  </w:num>
  <w:num w:numId="89">
    <w:abstractNumId w:val="46"/>
  </w:num>
  <w:num w:numId="90">
    <w:abstractNumId w:val="3"/>
  </w:num>
  <w:num w:numId="91">
    <w:abstractNumId w:val="70"/>
  </w:num>
  <w:num w:numId="92">
    <w:abstractNumId w:val="6"/>
  </w:num>
  <w:num w:numId="93">
    <w:abstractNumId w:val="2"/>
  </w:num>
  <w:num w:numId="94">
    <w:abstractNumId w:val="89"/>
  </w:num>
  <w:num w:numId="95">
    <w:abstractNumId w:val="34"/>
  </w:num>
  <w:num w:numId="96">
    <w:abstractNumId w:val="85"/>
  </w:num>
  <w:num w:numId="97">
    <w:abstractNumId w:val="14"/>
  </w:num>
  <w:num w:numId="98">
    <w:abstractNumId w:val="90"/>
  </w:num>
  <w:num w:numId="99">
    <w:abstractNumId w:val="19"/>
  </w:num>
  <w:num w:numId="100">
    <w:abstractNumId w:val="42"/>
  </w:num>
  <w:num w:numId="101">
    <w:abstractNumId w:val="72"/>
  </w:num>
  <w:num w:numId="102">
    <w:abstractNumId w:val="80"/>
  </w:num>
  <w:num w:numId="103">
    <w:abstractNumId w:val="22"/>
  </w:num>
  <w:num w:numId="104">
    <w:abstractNumId w:val="28"/>
  </w:num>
  <w:num w:numId="105">
    <w:abstractNumId w:val="84"/>
  </w:num>
  <w:num w:numId="106">
    <w:abstractNumId w:val="23"/>
  </w:num>
  <w:num w:numId="107">
    <w:abstractNumId w:val="23"/>
  </w:num>
  <w:num w:numId="108">
    <w:abstractNumId w:val="74"/>
  </w:num>
  <w:num w:numId="109">
    <w:abstractNumId w:val="23"/>
  </w:num>
  <w:num w:numId="110">
    <w:abstractNumId w:val="23"/>
  </w:num>
  <w:num w:numId="111">
    <w:abstractNumId w:val="23"/>
  </w:num>
  <w:num w:numId="112">
    <w:abstractNumId w:val="23"/>
  </w:num>
  <w:num w:numId="113">
    <w:abstractNumId w:val="23"/>
  </w:num>
  <w:num w:numId="114">
    <w:abstractNumId w:val="64"/>
  </w:num>
  <w:num w:numId="115">
    <w:abstractNumId w:val="23"/>
  </w:num>
  <w:num w:numId="116">
    <w:abstractNumId w:val="23"/>
  </w:num>
  <w:num w:numId="117">
    <w:abstractNumId w:val="27"/>
  </w:num>
  <w:num w:numId="118">
    <w:abstractNumId w:val="23"/>
  </w:num>
  <w:num w:numId="119">
    <w:abstractNumId w:val="23"/>
  </w:num>
  <w:num w:numId="120">
    <w:abstractNumId w:val="23"/>
  </w:num>
  <w:num w:numId="121">
    <w:abstractNumId w:val="23"/>
  </w:num>
  <w:num w:numId="122">
    <w:abstractNumId w:val="23"/>
  </w:num>
  <w:num w:numId="123">
    <w:abstractNumId w:val="23"/>
  </w:num>
  <w:num w:numId="124">
    <w:abstractNumId w:val="59"/>
  </w:num>
  <w:num w:numId="125">
    <w:abstractNumId w:val="30"/>
  </w:num>
  <w:num w:numId="126">
    <w:abstractNumId w:val="13"/>
  </w:num>
  <w:num w:numId="127">
    <w:abstractNumId w:val="52"/>
  </w:num>
  <w:num w:numId="128">
    <w:abstractNumId w:val="49"/>
  </w:num>
  <w:num w:numId="129">
    <w:abstractNumId w:val="55"/>
  </w:num>
  <w:num w:numId="130">
    <w:abstractNumId w:val="86"/>
  </w:num>
  <w:num w:numId="131">
    <w:abstractNumId w:val="62"/>
  </w:num>
  <w:num w:numId="132">
    <w:abstractNumId w:val="77"/>
  </w:num>
  <w:num w:numId="133">
    <w:abstractNumId w:val="35"/>
  </w:num>
  <w:num w:numId="134">
    <w:abstractNumId w:val="39"/>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795"/>
    <w:rsid w:val="0000792C"/>
    <w:rsid w:val="00007964"/>
    <w:rsid w:val="00007CEF"/>
    <w:rsid w:val="00007CF1"/>
    <w:rsid w:val="000101EF"/>
    <w:rsid w:val="000105D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5E8"/>
    <w:rsid w:val="0001666A"/>
    <w:rsid w:val="00016DCE"/>
    <w:rsid w:val="000170B6"/>
    <w:rsid w:val="0001729B"/>
    <w:rsid w:val="00017309"/>
    <w:rsid w:val="00020331"/>
    <w:rsid w:val="000205C1"/>
    <w:rsid w:val="0002060C"/>
    <w:rsid w:val="000208B8"/>
    <w:rsid w:val="0002096C"/>
    <w:rsid w:val="00020A6F"/>
    <w:rsid w:val="00020A94"/>
    <w:rsid w:val="00020C2B"/>
    <w:rsid w:val="00020C69"/>
    <w:rsid w:val="00020D61"/>
    <w:rsid w:val="0002130A"/>
    <w:rsid w:val="0002165C"/>
    <w:rsid w:val="00021C67"/>
    <w:rsid w:val="00021C8C"/>
    <w:rsid w:val="00021DEC"/>
    <w:rsid w:val="00021F67"/>
    <w:rsid w:val="0002229E"/>
    <w:rsid w:val="000222F7"/>
    <w:rsid w:val="000228C4"/>
    <w:rsid w:val="00023B28"/>
    <w:rsid w:val="00023C29"/>
    <w:rsid w:val="000240F5"/>
    <w:rsid w:val="00024E37"/>
    <w:rsid w:val="00024E57"/>
    <w:rsid w:val="0002506A"/>
    <w:rsid w:val="00025281"/>
    <w:rsid w:val="000254DB"/>
    <w:rsid w:val="000255A1"/>
    <w:rsid w:val="000258DD"/>
    <w:rsid w:val="0002591B"/>
    <w:rsid w:val="00025AFC"/>
    <w:rsid w:val="00026511"/>
    <w:rsid w:val="00026639"/>
    <w:rsid w:val="000266AE"/>
    <w:rsid w:val="00026905"/>
    <w:rsid w:val="00026977"/>
    <w:rsid w:val="000269FB"/>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4D2"/>
    <w:rsid w:val="00033834"/>
    <w:rsid w:val="00033A55"/>
    <w:rsid w:val="00033AE8"/>
    <w:rsid w:val="00033B86"/>
    <w:rsid w:val="00033E5C"/>
    <w:rsid w:val="00034217"/>
    <w:rsid w:val="00034922"/>
    <w:rsid w:val="000349B7"/>
    <w:rsid w:val="00034DC2"/>
    <w:rsid w:val="00034E3E"/>
    <w:rsid w:val="00034F4E"/>
    <w:rsid w:val="000350B6"/>
    <w:rsid w:val="00035338"/>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16F"/>
    <w:rsid w:val="000412B7"/>
    <w:rsid w:val="000413B8"/>
    <w:rsid w:val="000417B1"/>
    <w:rsid w:val="0004182E"/>
    <w:rsid w:val="000418C8"/>
    <w:rsid w:val="00041A89"/>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C75"/>
    <w:rsid w:val="00045F22"/>
    <w:rsid w:val="00046186"/>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005"/>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C40"/>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2D"/>
    <w:rsid w:val="00067087"/>
    <w:rsid w:val="000670CD"/>
    <w:rsid w:val="000671F8"/>
    <w:rsid w:val="0006739D"/>
    <w:rsid w:val="00067436"/>
    <w:rsid w:val="000674DD"/>
    <w:rsid w:val="0006777C"/>
    <w:rsid w:val="00067E3A"/>
    <w:rsid w:val="00067FE2"/>
    <w:rsid w:val="00070296"/>
    <w:rsid w:val="00070378"/>
    <w:rsid w:val="000705C8"/>
    <w:rsid w:val="00070936"/>
    <w:rsid w:val="0007118F"/>
    <w:rsid w:val="000716FB"/>
    <w:rsid w:val="00071DA6"/>
    <w:rsid w:val="00071E9B"/>
    <w:rsid w:val="00072085"/>
    <w:rsid w:val="0007240B"/>
    <w:rsid w:val="000726F6"/>
    <w:rsid w:val="00072777"/>
    <w:rsid w:val="00072931"/>
    <w:rsid w:val="00072C1D"/>
    <w:rsid w:val="00072C88"/>
    <w:rsid w:val="00072E75"/>
    <w:rsid w:val="00072EFA"/>
    <w:rsid w:val="00072F54"/>
    <w:rsid w:val="00073202"/>
    <w:rsid w:val="00073785"/>
    <w:rsid w:val="0007390D"/>
    <w:rsid w:val="00073CF3"/>
    <w:rsid w:val="00073E3C"/>
    <w:rsid w:val="0007408B"/>
    <w:rsid w:val="00074375"/>
    <w:rsid w:val="000743A0"/>
    <w:rsid w:val="000749C1"/>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FFB"/>
    <w:rsid w:val="00093097"/>
    <w:rsid w:val="000931C3"/>
    <w:rsid w:val="00093524"/>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62E"/>
    <w:rsid w:val="000979F0"/>
    <w:rsid w:val="00097AE8"/>
    <w:rsid w:val="00097CD8"/>
    <w:rsid w:val="000A02DC"/>
    <w:rsid w:val="000A0CA1"/>
    <w:rsid w:val="000A0E99"/>
    <w:rsid w:val="000A1AD3"/>
    <w:rsid w:val="000A1D49"/>
    <w:rsid w:val="000A1D5A"/>
    <w:rsid w:val="000A2042"/>
    <w:rsid w:val="000A23B7"/>
    <w:rsid w:val="000A2CEF"/>
    <w:rsid w:val="000A2D6B"/>
    <w:rsid w:val="000A2D70"/>
    <w:rsid w:val="000A2FAB"/>
    <w:rsid w:val="000A3043"/>
    <w:rsid w:val="000A3703"/>
    <w:rsid w:val="000A3A3A"/>
    <w:rsid w:val="000A3ACB"/>
    <w:rsid w:val="000A3B14"/>
    <w:rsid w:val="000A3E62"/>
    <w:rsid w:val="000A406E"/>
    <w:rsid w:val="000A4492"/>
    <w:rsid w:val="000A49DE"/>
    <w:rsid w:val="000A4A2E"/>
    <w:rsid w:val="000A4B74"/>
    <w:rsid w:val="000A52B9"/>
    <w:rsid w:val="000A5395"/>
    <w:rsid w:val="000A5482"/>
    <w:rsid w:val="000A54BA"/>
    <w:rsid w:val="000A54DF"/>
    <w:rsid w:val="000A59F4"/>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A76"/>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E46"/>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289"/>
    <w:rsid w:val="000C133A"/>
    <w:rsid w:val="000C1DBD"/>
    <w:rsid w:val="000C1F69"/>
    <w:rsid w:val="000C202F"/>
    <w:rsid w:val="000C2A25"/>
    <w:rsid w:val="000C2CA1"/>
    <w:rsid w:val="000C2DE1"/>
    <w:rsid w:val="000C2FDD"/>
    <w:rsid w:val="000C3321"/>
    <w:rsid w:val="000C3477"/>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D005F"/>
    <w:rsid w:val="000D0175"/>
    <w:rsid w:val="000D037E"/>
    <w:rsid w:val="000D0A0F"/>
    <w:rsid w:val="000D0AB8"/>
    <w:rsid w:val="000D0BCC"/>
    <w:rsid w:val="000D0F9A"/>
    <w:rsid w:val="000D148D"/>
    <w:rsid w:val="000D14EB"/>
    <w:rsid w:val="000D1610"/>
    <w:rsid w:val="000D1737"/>
    <w:rsid w:val="000D174E"/>
    <w:rsid w:val="000D1A02"/>
    <w:rsid w:val="000D1B62"/>
    <w:rsid w:val="000D206C"/>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2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87C"/>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0F7CEB"/>
    <w:rsid w:val="00100097"/>
    <w:rsid w:val="001000E9"/>
    <w:rsid w:val="00100169"/>
    <w:rsid w:val="00100491"/>
    <w:rsid w:val="0010067A"/>
    <w:rsid w:val="00100F9F"/>
    <w:rsid w:val="00101240"/>
    <w:rsid w:val="00101489"/>
    <w:rsid w:val="001014D6"/>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49B"/>
    <w:rsid w:val="0010496A"/>
    <w:rsid w:val="00104A1E"/>
    <w:rsid w:val="00104A80"/>
    <w:rsid w:val="00104CDB"/>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3DF1"/>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DA7"/>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4F08"/>
    <w:rsid w:val="00125078"/>
    <w:rsid w:val="001252FE"/>
    <w:rsid w:val="0012543D"/>
    <w:rsid w:val="001257E6"/>
    <w:rsid w:val="001258B6"/>
    <w:rsid w:val="001259CE"/>
    <w:rsid w:val="00125ADE"/>
    <w:rsid w:val="00125DEA"/>
    <w:rsid w:val="00126260"/>
    <w:rsid w:val="001268A5"/>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A43"/>
    <w:rsid w:val="00142E42"/>
    <w:rsid w:val="001433C9"/>
    <w:rsid w:val="0014347D"/>
    <w:rsid w:val="0014371C"/>
    <w:rsid w:val="00143E78"/>
    <w:rsid w:val="00143FFE"/>
    <w:rsid w:val="001441F6"/>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8A"/>
    <w:rsid w:val="0015289B"/>
    <w:rsid w:val="00152A3B"/>
    <w:rsid w:val="00152D12"/>
    <w:rsid w:val="00153021"/>
    <w:rsid w:val="00153088"/>
    <w:rsid w:val="001531FD"/>
    <w:rsid w:val="0015347E"/>
    <w:rsid w:val="00153678"/>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1A3"/>
    <w:rsid w:val="00156260"/>
    <w:rsid w:val="00156366"/>
    <w:rsid w:val="001565AE"/>
    <w:rsid w:val="0015674F"/>
    <w:rsid w:val="001573B9"/>
    <w:rsid w:val="001575A4"/>
    <w:rsid w:val="00157A5E"/>
    <w:rsid w:val="00157D69"/>
    <w:rsid w:val="0016019C"/>
    <w:rsid w:val="00160674"/>
    <w:rsid w:val="00160786"/>
    <w:rsid w:val="00160AD1"/>
    <w:rsid w:val="00160BD6"/>
    <w:rsid w:val="00160FC4"/>
    <w:rsid w:val="00161513"/>
    <w:rsid w:val="001616E2"/>
    <w:rsid w:val="001618A3"/>
    <w:rsid w:val="00162262"/>
    <w:rsid w:val="00162BD5"/>
    <w:rsid w:val="00162CF1"/>
    <w:rsid w:val="00162EB1"/>
    <w:rsid w:val="00162F38"/>
    <w:rsid w:val="00162F82"/>
    <w:rsid w:val="001630E4"/>
    <w:rsid w:val="00163129"/>
    <w:rsid w:val="001631BA"/>
    <w:rsid w:val="001637F6"/>
    <w:rsid w:val="00163971"/>
    <w:rsid w:val="001639BC"/>
    <w:rsid w:val="00163AFC"/>
    <w:rsid w:val="00164646"/>
    <w:rsid w:val="001647FA"/>
    <w:rsid w:val="001649D4"/>
    <w:rsid w:val="00164EAD"/>
    <w:rsid w:val="00165137"/>
    <w:rsid w:val="001654E3"/>
    <w:rsid w:val="00165A4B"/>
    <w:rsid w:val="00165C3F"/>
    <w:rsid w:val="00165DE9"/>
    <w:rsid w:val="001660C2"/>
    <w:rsid w:val="0016634F"/>
    <w:rsid w:val="001664FF"/>
    <w:rsid w:val="001665A8"/>
    <w:rsid w:val="0016665F"/>
    <w:rsid w:val="001669F9"/>
    <w:rsid w:val="00166CEA"/>
    <w:rsid w:val="00166F5A"/>
    <w:rsid w:val="0016700E"/>
    <w:rsid w:val="0016711A"/>
    <w:rsid w:val="00167149"/>
    <w:rsid w:val="0016764C"/>
    <w:rsid w:val="00167709"/>
    <w:rsid w:val="00167790"/>
    <w:rsid w:val="00167BAA"/>
    <w:rsid w:val="00167D42"/>
    <w:rsid w:val="00170189"/>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6C28"/>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B"/>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8F5"/>
    <w:rsid w:val="00184DAB"/>
    <w:rsid w:val="00184E75"/>
    <w:rsid w:val="00184F51"/>
    <w:rsid w:val="00185229"/>
    <w:rsid w:val="00185254"/>
    <w:rsid w:val="00185257"/>
    <w:rsid w:val="0018536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7CD"/>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399"/>
    <w:rsid w:val="0019460D"/>
    <w:rsid w:val="0019573B"/>
    <w:rsid w:val="001957D1"/>
    <w:rsid w:val="001958FD"/>
    <w:rsid w:val="0019592C"/>
    <w:rsid w:val="00196085"/>
    <w:rsid w:val="00196491"/>
    <w:rsid w:val="00196539"/>
    <w:rsid w:val="0019692E"/>
    <w:rsid w:val="00196A48"/>
    <w:rsid w:val="00196B90"/>
    <w:rsid w:val="00196D5F"/>
    <w:rsid w:val="00196FF4"/>
    <w:rsid w:val="001972BB"/>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766"/>
    <w:rsid w:val="001A1ABA"/>
    <w:rsid w:val="001A1CCA"/>
    <w:rsid w:val="001A1EC8"/>
    <w:rsid w:val="001A2021"/>
    <w:rsid w:val="001A2359"/>
    <w:rsid w:val="001A23D1"/>
    <w:rsid w:val="001A24A2"/>
    <w:rsid w:val="001A258A"/>
    <w:rsid w:val="001A267B"/>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F0F"/>
    <w:rsid w:val="001A3FA5"/>
    <w:rsid w:val="001A4EDF"/>
    <w:rsid w:val="001A5174"/>
    <w:rsid w:val="001A528C"/>
    <w:rsid w:val="001A52AD"/>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9EF"/>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2EA"/>
    <w:rsid w:val="001D0578"/>
    <w:rsid w:val="001D0593"/>
    <w:rsid w:val="001D05BC"/>
    <w:rsid w:val="001D0C19"/>
    <w:rsid w:val="001D1258"/>
    <w:rsid w:val="001D13B0"/>
    <w:rsid w:val="001D1628"/>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1CB"/>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E79E4"/>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7D0"/>
    <w:rsid w:val="00202D2E"/>
    <w:rsid w:val="00203159"/>
    <w:rsid w:val="002031E9"/>
    <w:rsid w:val="002032D0"/>
    <w:rsid w:val="00203A6E"/>
    <w:rsid w:val="00203B61"/>
    <w:rsid w:val="00203F00"/>
    <w:rsid w:val="00203F5C"/>
    <w:rsid w:val="002047DE"/>
    <w:rsid w:val="00204A5A"/>
    <w:rsid w:val="00204C12"/>
    <w:rsid w:val="00204F93"/>
    <w:rsid w:val="00205230"/>
    <w:rsid w:val="00205590"/>
    <w:rsid w:val="00205635"/>
    <w:rsid w:val="00205646"/>
    <w:rsid w:val="00205700"/>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2A"/>
    <w:rsid w:val="00211601"/>
    <w:rsid w:val="00211D31"/>
    <w:rsid w:val="00211DD9"/>
    <w:rsid w:val="002125B4"/>
    <w:rsid w:val="00212816"/>
    <w:rsid w:val="002129B2"/>
    <w:rsid w:val="00212C89"/>
    <w:rsid w:val="00212D30"/>
    <w:rsid w:val="00212FB0"/>
    <w:rsid w:val="002130BD"/>
    <w:rsid w:val="00213598"/>
    <w:rsid w:val="00213851"/>
    <w:rsid w:val="00213AF9"/>
    <w:rsid w:val="00213CAF"/>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232"/>
    <w:rsid w:val="00225431"/>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CCA"/>
    <w:rsid w:val="00233EBA"/>
    <w:rsid w:val="002344C8"/>
    <w:rsid w:val="0023464A"/>
    <w:rsid w:val="002346FA"/>
    <w:rsid w:val="002347A3"/>
    <w:rsid w:val="0023480D"/>
    <w:rsid w:val="002348E2"/>
    <w:rsid w:val="002349C5"/>
    <w:rsid w:val="0023514C"/>
    <w:rsid w:val="0023529A"/>
    <w:rsid w:val="00235581"/>
    <w:rsid w:val="002355BE"/>
    <w:rsid w:val="00235698"/>
    <w:rsid w:val="00235724"/>
    <w:rsid w:val="00235959"/>
    <w:rsid w:val="00235C01"/>
    <w:rsid w:val="00235D2E"/>
    <w:rsid w:val="002362C4"/>
    <w:rsid w:val="002368CC"/>
    <w:rsid w:val="002369C0"/>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5FB"/>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36"/>
    <w:rsid w:val="00256972"/>
    <w:rsid w:val="00256F02"/>
    <w:rsid w:val="002571C8"/>
    <w:rsid w:val="002572F1"/>
    <w:rsid w:val="00257A62"/>
    <w:rsid w:val="00257B27"/>
    <w:rsid w:val="00260156"/>
    <w:rsid w:val="002601AF"/>
    <w:rsid w:val="002602B9"/>
    <w:rsid w:val="00260627"/>
    <w:rsid w:val="0026075E"/>
    <w:rsid w:val="00260B99"/>
    <w:rsid w:val="00260BC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A35"/>
    <w:rsid w:val="00266E46"/>
    <w:rsid w:val="00266F5D"/>
    <w:rsid w:val="0026716C"/>
    <w:rsid w:val="0026748C"/>
    <w:rsid w:val="002676F7"/>
    <w:rsid w:val="002678FE"/>
    <w:rsid w:val="00267E66"/>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00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34"/>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1F01"/>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970"/>
    <w:rsid w:val="002A0EC7"/>
    <w:rsid w:val="002A0ED3"/>
    <w:rsid w:val="002A167F"/>
    <w:rsid w:val="002A1737"/>
    <w:rsid w:val="002A1A57"/>
    <w:rsid w:val="002A1D2B"/>
    <w:rsid w:val="002A1DA1"/>
    <w:rsid w:val="002A205B"/>
    <w:rsid w:val="002A20C0"/>
    <w:rsid w:val="002A22F3"/>
    <w:rsid w:val="002A24F5"/>
    <w:rsid w:val="002A272B"/>
    <w:rsid w:val="002A27E7"/>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978"/>
    <w:rsid w:val="002B2BA0"/>
    <w:rsid w:val="002B2C92"/>
    <w:rsid w:val="002B2CB5"/>
    <w:rsid w:val="002B2F85"/>
    <w:rsid w:val="002B3081"/>
    <w:rsid w:val="002B318B"/>
    <w:rsid w:val="002B32BC"/>
    <w:rsid w:val="002B340B"/>
    <w:rsid w:val="002B34AE"/>
    <w:rsid w:val="002B3718"/>
    <w:rsid w:val="002B37CF"/>
    <w:rsid w:val="002B39ED"/>
    <w:rsid w:val="002B3D07"/>
    <w:rsid w:val="002B3D90"/>
    <w:rsid w:val="002B3E45"/>
    <w:rsid w:val="002B409D"/>
    <w:rsid w:val="002B46A6"/>
    <w:rsid w:val="002B4A64"/>
    <w:rsid w:val="002B4C39"/>
    <w:rsid w:val="002B595B"/>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687"/>
    <w:rsid w:val="002C27C7"/>
    <w:rsid w:val="002C2C0E"/>
    <w:rsid w:val="002C2E8A"/>
    <w:rsid w:val="002C2FCD"/>
    <w:rsid w:val="002C302C"/>
    <w:rsid w:val="002C36D3"/>
    <w:rsid w:val="002C3AE4"/>
    <w:rsid w:val="002C3C99"/>
    <w:rsid w:val="002C3E89"/>
    <w:rsid w:val="002C421B"/>
    <w:rsid w:val="002C4462"/>
    <w:rsid w:val="002C4580"/>
    <w:rsid w:val="002C49EE"/>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25A"/>
    <w:rsid w:val="002D4322"/>
    <w:rsid w:val="002D45B7"/>
    <w:rsid w:val="002D46E5"/>
    <w:rsid w:val="002D4722"/>
    <w:rsid w:val="002D47FC"/>
    <w:rsid w:val="002D49CC"/>
    <w:rsid w:val="002D4A54"/>
    <w:rsid w:val="002D4B11"/>
    <w:rsid w:val="002D4CED"/>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CD2"/>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07F3D"/>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D73"/>
    <w:rsid w:val="00313EE1"/>
    <w:rsid w:val="00313EEF"/>
    <w:rsid w:val="00314148"/>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C56"/>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334"/>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25D"/>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2EBA"/>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17E"/>
    <w:rsid w:val="00354328"/>
    <w:rsid w:val="003545D6"/>
    <w:rsid w:val="003548F0"/>
    <w:rsid w:val="00355122"/>
    <w:rsid w:val="003552C6"/>
    <w:rsid w:val="0035553F"/>
    <w:rsid w:val="00355947"/>
    <w:rsid w:val="00355A83"/>
    <w:rsid w:val="003560B8"/>
    <w:rsid w:val="003562D7"/>
    <w:rsid w:val="00356353"/>
    <w:rsid w:val="003564E8"/>
    <w:rsid w:val="003565BC"/>
    <w:rsid w:val="0035662C"/>
    <w:rsid w:val="00356687"/>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92A"/>
    <w:rsid w:val="00360D1F"/>
    <w:rsid w:val="00361049"/>
    <w:rsid w:val="00361525"/>
    <w:rsid w:val="003617B5"/>
    <w:rsid w:val="0036185C"/>
    <w:rsid w:val="0036262C"/>
    <w:rsid w:val="00362835"/>
    <w:rsid w:val="00362C5A"/>
    <w:rsid w:val="003635DD"/>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7F"/>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0FE8"/>
    <w:rsid w:val="003813BE"/>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8B3"/>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0E9"/>
    <w:rsid w:val="0039444E"/>
    <w:rsid w:val="003945D5"/>
    <w:rsid w:val="00394775"/>
    <w:rsid w:val="00394B44"/>
    <w:rsid w:val="00394C79"/>
    <w:rsid w:val="0039502C"/>
    <w:rsid w:val="003950DF"/>
    <w:rsid w:val="003953C2"/>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79B"/>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1B"/>
    <w:rsid w:val="003A42BB"/>
    <w:rsid w:val="003A45FB"/>
    <w:rsid w:val="003A48FC"/>
    <w:rsid w:val="003A49F0"/>
    <w:rsid w:val="003A4C4A"/>
    <w:rsid w:val="003A4E82"/>
    <w:rsid w:val="003A4EDF"/>
    <w:rsid w:val="003A52BE"/>
    <w:rsid w:val="003A590E"/>
    <w:rsid w:val="003A5A8C"/>
    <w:rsid w:val="003A5CD5"/>
    <w:rsid w:val="003A5E54"/>
    <w:rsid w:val="003A6330"/>
    <w:rsid w:val="003A672D"/>
    <w:rsid w:val="003A67EA"/>
    <w:rsid w:val="003A6BC9"/>
    <w:rsid w:val="003A6CF6"/>
    <w:rsid w:val="003A76A9"/>
    <w:rsid w:val="003A7747"/>
    <w:rsid w:val="003A7996"/>
    <w:rsid w:val="003A7D84"/>
    <w:rsid w:val="003A7F73"/>
    <w:rsid w:val="003B0299"/>
    <w:rsid w:val="003B082D"/>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9C"/>
    <w:rsid w:val="003B2DAD"/>
    <w:rsid w:val="003B2DB4"/>
    <w:rsid w:val="003B3435"/>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AE7"/>
    <w:rsid w:val="003C002E"/>
    <w:rsid w:val="003C009A"/>
    <w:rsid w:val="003C014A"/>
    <w:rsid w:val="003C0324"/>
    <w:rsid w:val="003C032B"/>
    <w:rsid w:val="003C0759"/>
    <w:rsid w:val="003C07D7"/>
    <w:rsid w:val="003C0985"/>
    <w:rsid w:val="003C0D37"/>
    <w:rsid w:val="003C1261"/>
    <w:rsid w:val="003C16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1B88"/>
    <w:rsid w:val="003D1D2E"/>
    <w:rsid w:val="003D2050"/>
    <w:rsid w:val="003D22F4"/>
    <w:rsid w:val="003D2339"/>
    <w:rsid w:val="003D26AA"/>
    <w:rsid w:val="003D29B6"/>
    <w:rsid w:val="003D2A2B"/>
    <w:rsid w:val="003D2EC6"/>
    <w:rsid w:val="003D30F8"/>
    <w:rsid w:val="003D39A6"/>
    <w:rsid w:val="003D4330"/>
    <w:rsid w:val="003D4350"/>
    <w:rsid w:val="003D43AB"/>
    <w:rsid w:val="003D4409"/>
    <w:rsid w:val="003D4A94"/>
    <w:rsid w:val="003D50AE"/>
    <w:rsid w:val="003D50C0"/>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FB3"/>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47"/>
    <w:rsid w:val="003F20E2"/>
    <w:rsid w:val="003F2103"/>
    <w:rsid w:val="003F2244"/>
    <w:rsid w:val="003F23A7"/>
    <w:rsid w:val="003F2564"/>
    <w:rsid w:val="003F2624"/>
    <w:rsid w:val="003F26E3"/>
    <w:rsid w:val="003F2711"/>
    <w:rsid w:val="003F2A56"/>
    <w:rsid w:val="003F2CB0"/>
    <w:rsid w:val="003F3865"/>
    <w:rsid w:val="003F3A77"/>
    <w:rsid w:val="003F3FEB"/>
    <w:rsid w:val="003F41B5"/>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602"/>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4D1"/>
    <w:rsid w:val="00411735"/>
    <w:rsid w:val="004118C9"/>
    <w:rsid w:val="0041195D"/>
    <w:rsid w:val="00411C07"/>
    <w:rsid w:val="00412243"/>
    <w:rsid w:val="00412588"/>
    <w:rsid w:val="00412697"/>
    <w:rsid w:val="00412F8D"/>
    <w:rsid w:val="00413369"/>
    <w:rsid w:val="004134F4"/>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5F"/>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23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1A"/>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70"/>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297"/>
    <w:rsid w:val="004518D5"/>
    <w:rsid w:val="004519BF"/>
    <w:rsid w:val="00451B06"/>
    <w:rsid w:val="00451BEB"/>
    <w:rsid w:val="0045212B"/>
    <w:rsid w:val="00452446"/>
    <w:rsid w:val="004527C0"/>
    <w:rsid w:val="00452BFC"/>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782"/>
    <w:rsid w:val="004628BB"/>
    <w:rsid w:val="00462A9C"/>
    <w:rsid w:val="00462B09"/>
    <w:rsid w:val="00462F34"/>
    <w:rsid w:val="00462FC4"/>
    <w:rsid w:val="00463448"/>
    <w:rsid w:val="00463604"/>
    <w:rsid w:val="004636F3"/>
    <w:rsid w:val="00463711"/>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4F0"/>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7FD"/>
    <w:rsid w:val="00472A21"/>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D2F"/>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85C"/>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88F"/>
    <w:rsid w:val="004A1B20"/>
    <w:rsid w:val="004A1CF3"/>
    <w:rsid w:val="004A1DBA"/>
    <w:rsid w:val="004A1F24"/>
    <w:rsid w:val="004A201F"/>
    <w:rsid w:val="004A23B8"/>
    <w:rsid w:val="004A23C0"/>
    <w:rsid w:val="004A28D4"/>
    <w:rsid w:val="004A2908"/>
    <w:rsid w:val="004A2B3D"/>
    <w:rsid w:val="004A2BE1"/>
    <w:rsid w:val="004A2E44"/>
    <w:rsid w:val="004A30F7"/>
    <w:rsid w:val="004A3297"/>
    <w:rsid w:val="004A35E1"/>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5BC4"/>
    <w:rsid w:val="004A60C1"/>
    <w:rsid w:val="004A645E"/>
    <w:rsid w:val="004A6AC0"/>
    <w:rsid w:val="004A6D49"/>
    <w:rsid w:val="004A6F4D"/>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120"/>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1FE4"/>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106"/>
    <w:rsid w:val="004C624C"/>
    <w:rsid w:val="004C637E"/>
    <w:rsid w:val="004C63D6"/>
    <w:rsid w:val="004C65C0"/>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87"/>
    <w:rsid w:val="004D4BEA"/>
    <w:rsid w:val="004D50CC"/>
    <w:rsid w:val="004D58A3"/>
    <w:rsid w:val="004D58D1"/>
    <w:rsid w:val="004D5B87"/>
    <w:rsid w:val="004D5C16"/>
    <w:rsid w:val="004D5F02"/>
    <w:rsid w:val="004D6022"/>
    <w:rsid w:val="004D641A"/>
    <w:rsid w:val="004D643A"/>
    <w:rsid w:val="004D64DB"/>
    <w:rsid w:val="004D666D"/>
    <w:rsid w:val="004D67F5"/>
    <w:rsid w:val="004D68C0"/>
    <w:rsid w:val="004D701C"/>
    <w:rsid w:val="004D710C"/>
    <w:rsid w:val="004D727B"/>
    <w:rsid w:val="004D72B3"/>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1E5"/>
    <w:rsid w:val="0050031C"/>
    <w:rsid w:val="005004F7"/>
    <w:rsid w:val="00500798"/>
    <w:rsid w:val="005007E7"/>
    <w:rsid w:val="00500957"/>
    <w:rsid w:val="00500A59"/>
    <w:rsid w:val="00500E69"/>
    <w:rsid w:val="00501074"/>
    <w:rsid w:val="005012BB"/>
    <w:rsid w:val="0050132F"/>
    <w:rsid w:val="00501723"/>
    <w:rsid w:val="005018DA"/>
    <w:rsid w:val="00501A8C"/>
    <w:rsid w:val="00501EC9"/>
    <w:rsid w:val="00501F0D"/>
    <w:rsid w:val="0050296A"/>
    <w:rsid w:val="005029A2"/>
    <w:rsid w:val="00502B04"/>
    <w:rsid w:val="00502D5B"/>
    <w:rsid w:val="00502DC4"/>
    <w:rsid w:val="00502FCA"/>
    <w:rsid w:val="00503347"/>
    <w:rsid w:val="005035E7"/>
    <w:rsid w:val="005038A7"/>
    <w:rsid w:val="0050397E"/>
    <w:rsid w:val="00503B21"/>
    <w:rsid w:val="00503C7B"/>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A0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2C90"/>
    <w:rsid w:val="00512FF3"/>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9B7"/>
    <w:rsid w:val="00517A27"/>
    <w:rsid w:val="00517AD7"/>
    <w:rsid w:val="00517C91"/>
    <w:rsid w:val="0052001B"/>
    <w:rsid w:val="005205C8"/>
    <w:rsid w:val="005206F7"/>
    <w:rsid w:val="00520888"/>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C22"/>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DF0"/>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CF0"/>
    <w:rsid w:val="00531E4F"/>
    <w:rsid w:val="00531F71"/>
    <w:rsid w:val="00532462"/>
    <w:rsid w:val="005328D4"/>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CE3"/>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4A9"/>
    <w:rsid w:val="005426E1"/>
    <w:rsid w:val="005431ED"/>
    <w:rsid w:val="0054361C"/>
    <w:rsid w:val="005436A5"/>
    <w:rsid w:val="005436D7"/>
    <w:rsid w:val="00543703"/>
    <w:rsid w:val="005439DA"/>
    <w:rsid w:val="00543A66"/>
    <w:rsid w:val="00543A83"/>
    <w:rsid w:val="00543A9A"/>
    <w:rsid w:val="00543EC1"/>
    <w:rsid w:val="00544220"/>
    <w:rsid w:val="005443BF"/>
    <w:rsid w:val="005444D2"/>
    <w:rsid w:val="00544567"/>
    <w:rsid w:val="0054494C"/>
    <w:rsid w:val="00544C33"/>
    <w:rsid w:val="00544E97"/>
    <w:rsid w:val="00544FE3"/>
    <w:rsid w:val="00545555"/>
    <w:rsid w:val="0054556F"/>
    <w:rsid w:val="00545887"/>
    <w:rsid w:val="00545B27"/>
    <w:rsid w:val="00545C3D"/>
    <w:rsid w:val="00545E6A"/>
    <w:rsid w:val="005460EF"/>
    <w:rsid w:val="005462A4"/>
    <w:rsid w:val="00546310"/>
    <w:rsid w:val="00546738"/>
    <w:rsid w:val="005467D6"/>
    <w:rsid w:val="00546942"/>
    <w:rsid w:val="00546A1B"/>
    <w:rsid w:val="00546ADD"/>
    <w:rsid w:val="00546B78"/>
    <w:rsid w:val="00547123"/>
    <w:rsid w:val="0054754D"/>
    <w:rsid w:val="00547AD0"/>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221"/>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6EB6"/>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4ED"/>
    <w:rsid w:val="005647FD"/>
    <w:rsid w:val="00564909"/>
    <w:rsid w:val="005651F7"/>
    <w:rsid w:val="00565239"/>
    <w:rsid w:val="005655BE"/>
    <w:rsid w:val="00565679"/>
    <w:rsid w:val="00565E28"/>
    <w:rsid w:val="00565F7D"/>
    <w:rsid w:val="00565FA5"/>
    <w:rsid w:val="0056613E"/>
    <w:rsid w:val="00566660"/>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2E7"/>
    <w:rsid w:val="00577368"/>
    <w:rsid w:val="005777AC"/>
    <w:rsid w:val="00577EB4"/>
    <w:rsid w:val="00577F3D"/>
    <w:rsid w:val="00580150"/>
    <w:rsid w:val="00580735"/>
    <w:rsid w:val="005809EB"/>
    <w:rsid w:val="00580E45"/>
    <w:rsid w:val="005815D2"/>
    <w:rsid w:val="005818D4"/>
    <w:rsid w:val="005819D7"/>
    <w:rsid w:val="00581AA6"/>
    <w:rsid w:val="00581F00"/>
    <w:rsid w:val="00581F40"/>
    <w:rsid w:val="005829CC"/>
    <w:rsid w:val="00582DD0"/>
    <w:rsid w:val="00582E3D"/>
    <w:rsid w:val="00583147"/>
    <w:rsid w:val="00583250"/>
    <w:rsid w:val="005834C8"/>
    <w:rsid w:val="005836D0"/>
    <w:rsid w:val="005837D3"/>
    <w:rsid w:val="00583A7F"/>
    <w:rsid w:val="00583B99"/>
    <w:rsid w:val="00583C6C"/>
    <w:rsid w:val="00583E78"/>
    <w:rsid w:val="00584003"/>
    <w:rsid w:val="00584496"/>
    <w:rsid w:val="005844A3"/>
    <w:rsid w:val="00584EC4"/>
    <w:rsid w:val="00585541"/>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7D4"/>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3F39"/>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B77"/>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0D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847"/>
    <w:rsid w:val="005A6A3A"/>
    <w:rsid w:val="005A6AAB"/>
    <w:rsid w:val="005A6AD4"/>
    <w:rsid w:val="005A6F61"/>
    <w:rsid w:val="005A6FA1"/>
    <w:rsid w:val="005A71E4"/>
    <w:rsid w:val="005A7436"/>
    <w:rsid w:val="005A7AE0"/>
    <w:rsid w:val="005A7D46"/>
    <w:rsid w:val="005A7DAB"/>
    <w:rsid w:val="005A7F50"/>
    <w:rsid w:val="005A7F72"/>
    <w:rsid w:val="005B009D"/>
    <w:rsid w:val="005B0529"/>
    <w:rsid w:val="005B056C"/>
    <w:rsid w:val="005B0F23"/>
    <w:rsid w:val="005B13B6"/>
    <w:rsid w:val="005B1697"/>
    <w:rsid w:val="005B233F"/>
    <w:rsid w:val="005B2D4D"/>
    <w:rsid w:val="005B2EB8"/>
    <w:rsid w:val="005B355C"/>
    <w:rsid w:val="005B3801"/>
    <w:rsid w:val="005B3AB2"/>
    <w:rsid w:val="005B3C58"/>
    <w:rsid w:val="005B3C7C"/>
    <w:rsid w:val="005B3C87"/>
    <w:rsid w:val="005B3CB8"/>
    <w:rsid w:val="005B3FEB"/>
    <w:rsid w:val="005B46D4"/>
    <w:rsid w:val="005B47AA"/>
    <w:rsid w:val="005B4853"/>
    <w:rsid w:val="005B4911"/>
    <w:rsid w:val="005B4B05"/>
    <w:rsid w:val="005B4C5C"/>
    <w:rsid w:val="005B4E3D"/>
    <w:rsid w:val="005B4E83"/>
    <w:rsid w:val="005B5101"/>
    <w:rsid w:val="005B541A"/>
    <w:rsid w:val="005B5425"/>
    <w:rsid w:val="005B54FE"/>
    <w:rsid w:val="005B55AF"/>
    <w:rsid w:val="005B579C"/>
    <w:rsid w:val="005B5A55"/>
    <w:rsid w:val="005B5E5B"/>
    <w:rsid w:val="005B6277"/>
    <w:rsid w:val="005B67ED"/>
    <w:rsid w:val="005B6A24"/>
    <w:rsid w:val="005B6C5F"/>
    <w:rsid w:val="005B6FAE"/>
    <w:rsid w:val="005B703E"/>
    <w:rsid w:val="005B70E8"/>
    <w:rsid w:val="005B7824"/>
    <w:rsid w:val="005B7A97"/>
    <w:rsid w:val="005C0625"/>
    <w:rsid w:val="005C06DB"/>
    <w:rsid w:val="005C0904"/>
    <w:rsid w:val="005C09BF"/>
    <w:rsid w:val="005C0D61"/>
    <w:rsid w:val="005C0DDE"/>
    <w:rsid w:val="005C1159"/>
    <w:rsid w:val="005C11DA"/>
    <w:rsid w:val="005C1225"/>
    <w:rsid w:val="005C132F"/>
    <w:rsid w:val="005C14D0"/>
    <w:rsid w:val="005C1752"/>
    <w:rsid w:val="005C2144"/>
    <w:rsid w:val="005C27BC"/>
    <w:rsid w:val="005C2806"/>
    <w:rsid w:val="005C33D3"/>
    <w:rsid w:val="005C3501"/>
    <w:rsid w:val="005C376D"/>
    <w:rsid w:val="005C393B"/>
    <w:rsid w:val="005C3A28"/>
    <w:rsid w:val="005C3A65"/>
    <w:rsid w:val="005C3CDF"/>
    <w:rsid w:val="005C3D7D"/>
    <w:rsid w:val="005C4080"/>
    <w:rsid w:val="005C41DC"/>
    <w:rsid w:val="005C4233"/>
    <w:rsid w:val="005C440F"/>
    <w:rsid w:val="005C4B4D"/>
    <w:rsid w:val="005C4D30"/>
    <w:rsid w:val="005C4DE3"/>
    <w:rsid w:val="005C52FA"/>
    <w:rsid w:val="005C5379"/>
    <w:rsid w:val="005C556F"/>
    <w:rsid w:val="005C57AB"/>
    <w:rsid w:val="005C5849"/>
    <w:rsid w:val="005C6110"/>
    <w:rsid w:val="005C6759"/>
    <w:rsid w:val="005C69C5"/>
    <w:rsid w:val="005C6E93"/>
    <w:rsid w:val="005C6FD9"/>
    <w:rsid w:val="005C7087"/>
    <w:rsid w:val="005C7340"/>
    <w:rsid w:val="005C7413"/>
    <w:rsid w:val="005C7A54"/>
    <w:rsid w:val="005C7CAD"/>
    <w:rsid w:val="005C7EF8"/>
    <w:rsid w:val="005D0003"/>
    <w:rsid w:val="005D0102"/>
    <w:rsid w:val="005D02FA"/>
    <w:rsid w:val="005D047B"/>
    <w:rsid w:val="005D0790"/>
    <w:rsid w:val="005D0DE9"/>
    <w:rsid w:val="005D0F67"/>
    <w:rsid w:val="005D1AE0"/>
    <w:rsid w:val="005D1F89"/>
    <w:rsid w:val="005D20FC"/>
    <w:rsid w:val="005D214D"/>
    <w:rsid w:val="005D241F"/>
    <w:rsid w:val="005D24A2"/>
    <w:rsid w:val="005D261E"/>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1D2"/>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3C12"/>
    <w:rsid w:val="005E41E2"/>
    <w:rsid w:val="005E48F7"/>
    <w:rsid w:val="005E4B4D"/>
    <w:rsid w:val="005E4F51"/>
    <w:rsid w:val="005E4F80"/>
    <w:rsid w:val="005E4FBD"/>
    <w:rsid w:val="005E5009"/>
    <w:rsid w:val="005E5137"/>
    <w:rsid w:val="005E548F"/>
    <w:rsid w:val="005E5563"/>
    <w:rsid w:val="005E5606"/>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4E4"/>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4FDE"/>
    <w:rsid w:val="005F502F"/>
    <w:rsid w:val="005F509E"/>
    <w:rsid w:val="005F5203"/>
    <w:rsid w:val="005F535C"/>
    <w:rsid w:val="005F53C6"/>
    <w:rsid w:val="005F53E0"/>
    <w:rsid w:val="005F5C66"/>
    <w:rsid w:val="005F660A"/>
    <w:rsid w:val="005F6697"/>
    <w:rsid w:val="005F66B5"/>
    <w:rsid w:val="005F6F9C"/>
    <w:rsid w:val="005F6FFC"/>
    <w:rsid w:val="005F7133"/>
    <w:rsid w:val="005F7F11"/>
    <w:rsid w:val="00600127"/>
    <w:rsid w:val="00600292"/>
    <w:rsid w:val="006004D6"/>
    <w:rsid w:val="006004DE"/>
    <w:rsid w:val="0060091F"/>
    <w:rsid w:val="00600B14"/>
    <w:rsid w:val="00600D1A"/>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5C3"/>
    <w:rsid w:val="006039C5"/>
    <w:rsid w:val="00603B1B"/>
    <w:rsid w:val="00603B63"/>
    <w:rsid w:val="00603FF7"/>
    <w:rsid w:val="00604148"/>
    <w:rsid w:val="006043D7"/>
    <w:rsid w:val="00604528"/>
    <w:rsid w:val="00604594"/>
    <w:rsid w:val="00604708"/>
    <w:rsid w:val="006048EF"/>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D19"/>
    <w:rsid w:val="00614064"/>
    <w:rsid w:val="006141D8"/>
    <w:rsid w:val="006144AB"/>
    <w:rsid w:val="00614501"/>
    <w:rsid w:val="00614CB2"/>
    <w:rsid w:val="00614CB4"/>
    <w:rsid w:val="00614D09"/>
    <w:rsid w:val="00614D1E"/>
    <w:rsid w:val="0061524B"/>
    <w:rsid w:val="00615624"/>
    <w:rsid w:val="0061565F"/>
    <w:rsid w:val="006156E9"/>
    <w:rsid w:val="00615BDB"/>
    <w:rsid w:val="00615EFE"/>
    <w:rsid w:val="00616647"/>
    <w:rsid w:val="00616885"/>
    <w:rsid w:val="00616ACA"/>
    <w:rsid w:val="00616B27"/>
    <w:rsid w:val="00616BAD"/>
    <w:rsid w:val="00616D2E"/>
    <w:rsid w:val="0061717F"/>
    <w:rsid w:val="006171DC"/>
    <w:rsid w:val="00617402"/>
    <w:rsid w:val="006175CF"/>
    <w:rsid w:val="00617741"/>
    <w:rsid w:val="00617C5B"/>
    <w:rsid w:val="00617D3D"/>
    <w:rsid w:val="00617F5D"/>
    <w:rsid w:val="006201A2"/>
    <w:rsid w:val="0062024A"/>
    <w:rsid w:val="00620254"/>
    <w:rsid w:val="00620686"/>
    <w:rsid w:val="00620860"/>
    <w:rsid w:val="006209E8"/>
    <w:rsid w:val="00621B6A"/>
    <w:rsid w:val="00621C0B"/>
    <w:rsid w:val="00621C72"/>
    <w:rsid w:val="00621CAD"/>
    <w:rsid w:val="00621D8E"/>
    <w:rsid w:val="00622266"/>
    <w:rsid w:val="00622425"/>
    <w:rsid w:val="0062286B"/>
    <w:rsid w:val="00622D23"/>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E2"/>
    <w:rsid w:val="006307D6"/>
    <w:rsid w:val="00631007"/>
    <w:rsid w:val="00631826"/>
    <w:rsid w:val="00631C9F"/>
    <w:rsid w:val="00632029"/>
    <w:rsid w:val="00632507"/>
    <w:rsid w:val="00632550"/>
    <w:rsid w:val="006326BC"/>
    <w:rsid w:val="0063290E"/>
    <w:rsid w:val="00632927"/>
    <w:rsid w:val="00632A0E"/>
    <w:rsid w:val="00632A4C"/>
    <w:rsid w:val="00632BE7"/>
    <w:rsid w:val="00633092"/>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034"/>
    <w:rsid w:val="006401A7"/>
    <w:rsid w:val="006401C6"/>
    <w:rsid w:val="00640207"/>
    <w:rsid w:val="00640222"/>
    <w:rsid w:val="00640263"/>
    <w:rsid w:val="00640415"/>
    <w:rsid w:val="00640529"/>
    <w:rsid w:val="006409F3"/>
    <w:rsid w:val="00641061"/>
    <w:rsid w:val="00641092"/>
    <w:rsid w:val="0064150F"/>
    <w:rsid w:val="006419ED"/>
    <w:rsid w:val="00641A15"/>
    <w:rsid w:val="00642C15"/>
    <w:rsid w:val="00642D10"/>
    <w:rsid w:val="00643556"/>
    <w:rsid w:val="00643751"/>
    <w:rsid w:val="00643769"/>
    <w:rsid w:val="006437A9"/>
    <w:rsid w:val="006437EE"/>
    <w:rsid w:val="00643887"/>
    <w:rsid w:val="00643973"/>
    <w:rsid w:val="0064398B"/>
    <w:rsid w:val="006441AF"/>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5E7"/>
    <w:rsid w:val="00652A1D"/>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373"/>
    <w:rsid w:val="006605DC"/>
    <w:rsid w:val="006605ED"/>
    <w:rsid w:val="006609E6"/>
    <w:rsid w:val="00660DAD"/>
    <w:rsid w:val="00660EDA"/>
    <w:rsid w:val="00661636"/>
    <w:rsid w:val="00661996"/>
    <w:rsid w:val="00661C4E"/>
    <w:rsid w:val="00661C94"/>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C4F"/>
    <w:rsid w:val="00672C83"/>
    <w:rsid w:val="00672F44"/>
    <w:rsid w:val="0067330E"/>
    <w:rsid w:val="006733A3"/>
    <w:rsid w:val="00673428"/>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ED8"/>
    <w:rsid w:val="00680F30"/>
    <w:rsid w:val="00680F81"/>
    <w:rsid w:val="0068102D"/>
    <w:rsid w:val="006813DF"/>
    <w:rsid w:val="006816E8"/>
    <w:rsid w:val="006819F6"/>
    <w:rsid w:val="00681D15"/>
    <w:rsid w:val="00681E8E"/>
    <w:rsid w:val="0068226B"/>
    <w:rsid w:val="00682318"/>
    <w:rsid w:val="00682450"/>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4EC9"/>
    <w:rsid w:val="00685725"/>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7E7"/>
    <w:rsid w:val="00693873"/>
    <w:rsid w:val="00693CA1"/>
    <w:rsid w:val="006943ED"/>
    <w:rsid w:val="0069447C"/>
    <w:rsid w:val="006949AD"/>
    <w:rsid w:val="00694BD3"/>
    <w:rsid w:val="00694F91"/>
    <w:rsid w:val="00695184"/>
    <w:rsid w:val="006958E7"/>
    <w:rsid w:val="00695C33"/>
    <w:rsid w:val="00695D0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1E9"/>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5B"/>
    <w:rsid w:val="006C377A"/>
    <w:rsid w:val="006C3818"/>
    <w:rsid w:val="006C38A8"/>
    <w:rsid w:val="006C38DB"/>
    <w:rsid w:val="006C3A4B"/>
    <w:rsid w:val="006C3BEF"/>
    <w:rsid w:val="006C3EC3"/>
    <w:rsid w:val="006C3F40"/>
    <w:rsid w:val="006C44D3"/>
    <w:rsid w:val="006C45C1"/>
    <w:rsid w:val="006C480B"/>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99A"/>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D7FCE"/>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DDC"/>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50F"/>
    <w:rsid w:val="006F4A19"/>
    <w:rsid w:val="006F4B36"/>
    <w:rsid w:val="006F53DE"/>
    <w:rsid w:val="006F557B"/>
    <w:rsid w:val="006F56AC"/>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738"/>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2C9C"/>
    <w:rsid w:val="007034BC"/>
    <w:rsid w:val="007035F6"/>
    <w:rsid w:val="007036E5"/>
    <w:rsid w:val="00703936"/>
    <w:rsid w:val="007040E4"/>
    <w:rsid w:val="007043EE"/>
    <w:rsid w:val="007044A4"/>
    <w:rsid w:val="007047A7"/>
    <w:rsid w:val="0070493E"/>
    <w:rsid w:val="00704A33"/>
    <w:rsid w:val="00704DEB"/>
    <w:rsid w:val="00704F36"/>
    <w:rsid w:val="007050C4"/>
    <w:rsid w:val="00705189"/>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D11"/>
    <w:rsid w:val="007100F0"/>
    <w:rsid w:val="007101EE"/>
    <w:rsid w:val="00710994"/>
    <w:rsid w:val="007109CD"/>
    <w:rsid w:val="00710A3E"/>
    <w:rsid w:val="00710B02"/>
    <w:rsid w:val="00710D33"/>
    <w:rsid w:val="00710E17"/>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31D"/>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324"/>
    <w:rsid w:val="0072151E"/>
    <w:rsid w:val="007215A9"/>
    <w:rsid w:val="007218A9"/>
    <w:rsid w:val="0072190B"/>
    <w:rsid w:val="00721AC9"/>
    <w:rsid w:val="00721E1D"/>
    <w:rsid w:val="00722B72"/>
    <w:rsid w:val="0072326D"/>
    <w:rsid w:val="00723701"/>
    <w:rsid w:val="00723A86"/>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614"/>
    <w:rsid w:val="007337CF"/>
    <w:rsid w:val="00733858"/>
    <w:rsid w:val="0073391C"/>
    <w:rsid w:val="00733A4F"/>
    <w:rsid w:val="00733A74"/>
    <w:rsid w:val="00733A80"/>
    <w:rsid w:val="00733AA9"/>
    <w:rsid w:val="00733B3C"/>
    <w:rsid w:val="00733D4A"/>
    <w:rsid w:val="00733F4E"/>
    <w:rsid w:val="007341B9"/>
    <w:rsid w:val="00734391"/>
    <w:rsid w:val="0073497A"/>
    <w:rsid w:val="00734E93"/>
    <w:rsid w:val="007350BA"/>
    <w:rsid w:val="007356D0"/>
    <w:rsid w:val="00735CCA"/>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0C8"/>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AA8"/>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6DB1"/>
    <w:rsid w:val="007570A3"/>
    <w:rsid w:val="007572E9"/>
    <w:rsid w:val="0075734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5D7"/>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443"/>
    <w:rsid w:val="0077666F"/>
    <w:rsid w:val="00776832"/>
    <w:rsid w:val="007768F2"/>
    <w:rsid w:val="00776BA0"/>
    <w:rsid w:val="00776E9E"/>
    <w:rsid w:val="0077703B"/>
    <w:rsid w:val="00777053"/>
    <w:rsid w:val="007776DA"/>
    <w:rsid w:val="007779E1"/>
    <w:rsid w:val="00777CD9"/>
    <w:rsid w:val="00777EE9"/>
    <w:rsid w:val="007804F4"/>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31"/>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4EF"/>
    <w:rsid w:val="007926B7"/>
    <w:rsid w:val="0079279A"/>
    <w:rsid w:val="00792867"/>
    <w:rsid w:val="00792B57"/>
    <w:rsid w:val="00792C8A"/>
    <w:rsid w:val="00792ECC"/>
    <w:rsid w:val="00792ED5"/>
    <w:rsid w:val="00793213"/>
    <w:rsid w:val="007939C7"/>
    <w:rsid w:val="00793BDD"/>
    <w:rsid w:val="00793DED"/>
    <w:rsid w:val="00793F70"/>
    <w:rsid w:val="0079436C"/>
    <w:rsid w:val="007947FB"/>
    <w:rsid w:val="00794980"/>
    <w:rsid w:val="007949DE"/>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817"/>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4F47"/>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892"/>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B7ADA"/>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2E6D"/>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617"/>
    <w:rsid w:val="007D1836"/>
    <w:rsid w:val="007D188E"/>
    <w:rsid w:val="007D1B7C"/>
    <w:rsid w:val="007D1BF1"/>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A14"/>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3C5D"/>
    <w:rsid w:val="007E48CD"/>
    <w:rsid w:val="007E48E4"/>
    <w:rsid w:val="007E497F"/>
    <w:rsid w:val="007E4F0D"/>
    <w:rsid w:val="007E531F"/>
    <w:rsid w:val="007E5A14"/>
    <w:rsid w:val="007E5A5B"/>
    <w:rsid w:val="007E5FE4"/>
    <w:rsid w:val="007E5FFD"/>
    <w:rsid w:val="007E6735"/>
    <w:rsid w:val="007E67F4"/>
    <w:rsid w:val="007E6847"/>
    <w:rsid w:val="007E6EF1"/>
    <w:rsid w:val="007E714F"/>
    <w:rsid w:val="007E73E9"/>
    <w:rsid w:val="007E7A7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99"/>
    <w:rsid w:val="008306EC"/>
    <w:rsid w:val="00830F16"/>
    <w:rsid w:val="00831198"/>
    <w:rsid w:val="008312A4"/>
    <w:rsid w:val="00831412"/>
    <w:rsid w:val="008314BC"/>
    <w:rsid w:val="0083157F"/>
    <w:rsid w:val="00831F18"/>
    <w:rsid w:val="00832142"/>
    <w:rsid w:val="0083225E"/>
    <w:rsid w:val="0083286B"/>
    <w:rsid w:val="00832C18"/>
    <w:rsid w:val="00832CAF"/>
    <w:rsid w:val="008330DB"/>
    <w:rsid w:val="008335C3"/>
    <w:rsid w:val="00833EF5"/>
    <w:rsid w:val="008340F5"/>
    <w:rsid w:val="0083417A"/>
    <w:rsid w:val="00834512"/>
    <w:rsid w:val="008345C2"/>
    <w:rsid w:val="00834746"/>
    <w:rsid w:val="00834780"/>
    <w:rsid w:val="008349E7"/>
    <w:rsid w:val="00834D25"/>
    <w:rsid w:val="00835052"/>
    <w:rsid w:val="00835777"/>
    <w:rsid w:val="00835A74"/>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2EE"/>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8EE"/>
    <w:rsid w:val="00877C57"/>
    <w:rsid w:val="00877C91"/>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B61"/>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4A33"/>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369"/>
    <w:rsid w:val="008B269F"/>
    <w:rsid w:val="008B2A2E"/>
    <w:rsid w:val="008B2D1D"/>
    <w:rsid w:val="008B2DB1"/>
    <w:rsid w:val="008B2DEB"/>
    <w:rsid w:val="008B35ED"/>
    <w:rsid w:val="008B398B"/>
    <w:rsid w:val="008B3A3A"/>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4CBA"/>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188"/>
    <w:rsid w:val="008D2461"/>
    <w:rsid w:val="008D270B"/>
    <w:rsid w:val="008D2770"/>
    <w:rsid w:val="008D28FB"/>
    <w:rsid w:val="008D2C45"/>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77E"/>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2201"/>
    <w:rsid w:val="008F2595"/>
    <w:rsid w:val="008F2694"/>
    <w:rsid w:val="008F2B4B"/>
    <w:rsid w:val="008F33C2"/>
    <w:rsid w:val="008F3601"/>
    <w:rsid w:val="008F3798"/>
    <w:rsid w:val="008F3D2D"/>
    <w:rsid w:val="008F3D7C"/>
    <w:rsid w:val="008F3DC9"/>
    <w:rsid w:val="008F4107"/>
    <w:rsid w:val="008F4240"/>
    <w:rsid w:val="008F45CD"/>
    <w:rsid w:val="008F473A"/>
    <w:rsid w:val="008F48AD"/>
    <w:rsid w:val="008F4BFE"/>
    <w:rsid w:val="008F4C66"/>
    <w:rsid w:val="008F4E3F"/>
    <w:rsid w:val="008F4EBC"/>
    <w:rsid w:val="008F5184"/>
    <w:rsid w:val="008F51AC"/>
    <w:rsid w:val="008F52F0"/>
    <w:rsid w:val="008F595E"/>
    <w:rsid w:val="008F5BCF"/>
    <w:rsid w:val="008F6188"/>
    <w:rsid w:val="008F61EB"/>
    <w:rsid w:val="008F6649"/>
    <w:rsid w:val="008F6CD1"/>
    <w:rsid w:val="008F7B94"/>
    <w:rsid w:val="008F7BD6"/>
    <w:rsid w:val="008F7BE5"/>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939"/>
    <w:rsid w:val="00904A52"/>
    <w:rsid w:val="00904A62"/>
    <w:rsid w:val="00904B6D"/>
    <w:rsid w:val="00904CF7"/>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AA4"/>
    <w:rsid w:val="00916B43"/>
    <w:rsid w:val="00916E5E"/>
    <w:rsid w:val="009172E4"/>
    <w:rsid w:val="00917F9F"/>
    <w:rsid w:val="00920440"/>
    <w:rsid w:val="00920588"/>
    <w:rsid w:val="00920FA6"/>
    <w:rsid w:val="00920FE4"/>
    <w:rsid w:val="00921140"/>
    <w:rsid w:val="009216BF"/>
    <w:rsid w:val="00921862"/>
    <w:rsid w:val="009218D2"/>
    <w:rsid w:val="00921A74"/>
    <w:rsid w:val="00921C9F"/>
    <w:rsid w:val="00921CA2"/>
    <w:rsid w:val="00921ED5"/>
    <w:rsid w:val="00921F21"/>
    <w:rsid w:val="00921FA1"/>
    <w:rsid w:val="009225B6"/>
    <w:rsid w:val="0092270B"/>
    <w:rsid w:val="0092286C"/>
    <w:rsid w:val="00923151"/>
    <w:rsid w:val="00923391"/>
    <w:rsid w:val="00923ABA"/>
    <w:rsid w:val="00924108"/>
    <w:rsid w:val="0092434B"/>
    <w:rsid w:val="009245F5"/>
    <w:rsid w:val="009247D8"/>
    <w:rsid w:val="0092498F"/>
    <w:rsid w:val="00924A82"/>
    <w:rsid w:val="00924E48"/>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ADC"/>
    <w:rsid w:val="00927CF1"/>
    <w:rsid w:val="00927CF4"/>
    <w:rsid w:val="00930305"/>
    <w:rsid w:val="0093063D"/>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2F"/>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582"/>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2D61"/>
    <w:rsid w:val="00952FB1"/>
    <w:rsid w:val="009537A7"/>
    <w:rsid w:val="00953B1F"/>
    <w:rsid w:val="00953EBE"/>
    <w:rsid w:val="00953F8D"/>
    <w:rsid w:val="009541D7"/>
    <w:rsid w:val="009544E0"/>
    <w:rsid w:val="009548C3"/>
    <w:rsid w:val="00954E06"/>
    <w:rsid w:val="00954FE9"/>
    <w:rsid w:val="0095506D"/>
    <w:rsid w:val="009555E2"/>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C62"/>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D88"/>
    <w:rsid w:val="00975FAD"/>
    <w:rsid w:val="009763B4"/>
    <w:rsid w:val="00976499"/>
    <w:rsid w:val="00976500"/>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2D8"/>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5D8"/>
    <w:rsid w:val="00985B4E"/>
    <w:rsid w:val="00985CA4"/>
    <w:rsid w:val="00986259"/>
    <w:rsid w:val="00986700"/>
    <w:rsid w:val="00986956"/>
    <w:rsid w:val="009874F6"/>
    <w:rsid w:val="009876A0"/>
    <w:rsid w:val="00987818"/>
    <w:rsid w:val="00987915"/>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41C"/>
    <w:rsid w:val="009A0707"/>
    <w:rsid w:val="009A0962"/>
    <w:rsid w:val="009A10D9"/>
    <w:rsid w:val="009A1723"/>
    <w:rsid w:val="009A175B"/>
    <w:rsid w:val="009A19A4"/>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A7C8B"/>
    <w:rsid w:val="009A7E04"/>
    <w:rsid w:val="009B003C"/>
    <w:rsid w:val="009B0097"/>
    <w:rsid w:val="009B0264"/>
    <w:rsid w:val="009B07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1D"/>
    <w:rsid w:val="009B616B"/>
    <w:rsid w:val="009B62F3"/>
    <w:rsid w:val="009B68AD"/>
    <w:rsid w:val="009B6C13"/>
    <w:rsid w:val="009B78AA"/>
    <w:rsid w:val="009B7BB7"/>
    <w:rsid w:val="009B7E6E"/>
    <w:rsid w:val="009B7FFA"/>
    <w:rsid w:val="009C003B"/>
    <w:rsid w:val="009C00EF"/>
    <w:rsid w:val="009C054A"/>
    <w:rsid w:val="009C0575"/>
    <w:rsid w:val="009C07FD"/>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1A2"/>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DE"/>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09D"/>
    <w:rsid w:val="009D610C"/>
    <w:rsid w:val="009D62E7"/>
    <w:rsid w:val="009D69DA"/>
    <w:rsid w:val="009D6D32"/>
    <w:rsid w:val="009D75A4"/>
    <w:rsid w:val="009D76A0"/>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7E7"/>
    <w:rsid w:val="009E38B9"/>
    <w:rsid w:val="009E399C"/>
    <w:rsid w:val="009E3C27"/>
    <w:rsid w:val="009E457F"/>
    <w:rsid w:val="009E4637"/>
    <w:rsid w:val="009E5305"/>
    <w:rsid w:val="009E53AA"/>
    <w:rsid w:val="009E53D6"/>
    <w:rsid w:val="009E5432"/>
    <w:rsid w:val="009E5656"/>
    <w:rsid w:val="009E57A7"/>
    <w:rsid w:val="009E5AB4"/>
    <w:rsid w:val="009E605E"/>
    <w:rsid w:val="009E62D1"/>
    <w:rsid w:val="009E641D"/>
    <w:rsid w:val="009E64CE"/>
    <w:rsid w:val="009E6575"/>
    <w:rsid w:val="009E68CC"/>
    <w:rsid w:val="009E6B29"/>
    <w:rsid w:val="009E6F6E"/>
    <w:rsid w:val="009E7002"/>
    <w:rsid w:val="009E798E"/>
    <w:rsid w:val="009E7AB0"/>
    <w:rsid w:val="009E7D58"/>
    <w:rsid w:val="009F06E6"/>
    <w:rsid w:val="009F06F6"/>
    <w:rsid w:val="009F074E"/>
    <w:rsid w:val="009F0C38"/>
    <w:rsid w:val="009F0CD1"/>
    <w:rsid w:val="009F1033"/>
    <w:rsid w:val="009F131E"/>
    <w:rsid w:val="009F1531"/>
    <w:rsid w:val="009F187B"/>
    <w:rsid w:val="009F18E9"/>
    <w:rsid w:val="009F1933"/>
    <w:rsid w:val="009F1B33"/>
    <w:rsid w:val="009F23D6"/>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29B"/>
    <w:rsid w:val="009F63DC"/>
    <w:rsid w:val="009F6410"/>
    <w:rsid w:val="009F6457"/>
    <w:rsid w:val="009F669B"/>
    <w:rsid w:val="009F66DF"/>
    <w:rsid w:val="009F67D3"/>
    <w:rsid w:val="009F7169"/>
    <w:rsid w:val="009F7235"/>
    <w:rsid w:val="009F7240"/>
    <w:rsid w:val="009F76CB"/>
    <w:rsid w:val="009F774D"/>
    <w:rsid w:val="009F7883"/>
    <w:rsid w:val="009F78F9"/>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1F39"/>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40E"/>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4E3"/>
    <w:rsid w:val="00A26883"/>
    <w:rsid w:val="00A26C00"/>
    <w:rsid w:val="00A26D60"/>
    <w:rsid w:val="00A26EE0"/>
    <w:rsid w:val="00A271A7"/>
    <w:rsid w:val="00A27BFB"/>
    <w:rsid w:val="00A3030C"/>
    <w:rsid w:val="00A3072C"/>
    <w:rsid w:val="00A3075A"/>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5F99"/>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355"/>
    <w:rsid w:val="00A538B2"/>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ABE"/>
    <w:rsid w:val="00A56B8E"/>
    <w:rsid w:val="00A56C2C"/>
    <w:rsid w:val="00A56EAF"/>
    <w:rsid w:val="00A570E9"/>
    <w:rsid w:val="00A57311"/>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2A"/>
    <w:rsid w:val="00A64934"/>
    <w:rsid w:val="00A64BC7"/>
    <w:rsid w:val="00A64C90"/>
    <w:rsid w:val="00A64EB1"/>
    <w:rsid w:val="00A64F4D"/>
    <w:rsid w:val="00A6533F"/>
    <w:rsid w:val="00A65354"/>
    <w:rsid w:val="00A655DD"/>
    <w:rsid w:val="00A656D7"/>
    <w:rsid w:val="00A65781"/>
    <w:rsid w:val="00A657CF"/>
    <w:rsid w:val="00A65A57"/>
    <w:rsid w:val="00A65ECE"/>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05"/>
    <w:rsid w:val="00A82D62"/>
    <w:rsid w:val="00A82EE1"/>
    <w:rsid w:val="00A831F0"/>
    <w:rsid w:val="00A834EC"/>
    <w:rsid w:val="00A83BF1"/>
    <w:rsid w:val="00A83C06"/>
    <w:rsid w:val="00A83D3C"/>
    <w:rsid w:val="00A84098"/>
    <w:rsid w:val="00A84298"/>
    <w:rsid w:val="00A8452F"/>
    <w:rsid w:val="00A84F55"/>
    <w:rsid w:val="00A85136"/>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B3"/>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6A7"/>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97A"/>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1E5"/>
    <w:rsid w:val="00AC0732"/>
    <w:rsid w:val="00AC1191"/>
    <w:rsid w:val="00AC1281"/>
    <w:rsid w:val="00AC262F"/>
    <w:rsid w:val="00AC26FE"/>
    <w:rsid w:val="00AC2CE6"/>
    <w:rsid w:val="00AC2D4E"/>
    <w:rsid w:val="00AC3084"/>
    <w:rsid w:val="00AC3431"/>
    <w:rsid w:val="00AC3539"/>
    <w:rsid w:val="00AC38E9"/>
    <w:rsid w:val="00AC43C4"/>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1A6"/>
    <w:rsid w:val="00AD0280"/>
    <w:rsid w:val="00AD06CA"/>
    <w:rsid w:val="00AD0A67"/>
    <w:rsid w:val="00AD0A76"/>
    <w:rsid w:val="00AD0ED1"/>
    <w:rsid w:val="00AD12BD"/>
    <w:rsid w:val="00AD155A"/>
    <w:rsid w:val="00AD163D"/>
    <w:rsid w:val="00AD1D4F"/>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54D2"/>
    <w:rsid w:val="00AD5937"/>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0EDB"/>
    <w:rsid w:val="00AE11DE"/>
    <w:rsid w:val="00AE12FE"/>
    <w:rsid w:val="00AE1418"/>
    <w:rsid w:val="00AE141F"/>
    <w:rsid w:val="00AE14B7"/>
    <w:rsid w:val="00AE183B"/>
    <w:rsid w:val="00AE1CDC"/>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849"/>
    <w:rsid w:val="00AE7944"/>
    <w:rsid w:val="00AE797D"/>
    <w:rsid w:val="00AE7992"/>
    <w:rsid w:val="00AE7C8A"/>
    <w:rsid w:val="00AF0202"/>
    <w:rsid w:val="00AF03B7"/>
    <w:rsid w:val="00AF077F"/>
    <w:rsid w:val="00AF0801"/>
    <w:rsid w:val="00AF11E0"/>
    <w:rsid w:val="00AF1414"/>
    <w:rsid w:val="00AF2269"/>
    <w:rsid w:val="00AF22BA"/>
    <w:rsid w:val="00AF28B0"/>
    <w:rsid w:val="00AF2BB4"/>
    <w:rsid w:val="00AF2DED"/>
    <w:rsid w:val="00AF316A"/>
    <w:rsid w:val="00AF324E"/>
    <w:rsid w:val="00AF3618"/>
    <w:rsid w:val="00AF3A6F"/>
    <w:rsid w:val="00AF3C80"/>
    <w:rsid w:val="00AF3C8C"/>
    <w:rsid w:val="00AF3CE0"/>
    <w:rsid w:val="00AF3CF1"/>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7F0"/>
    <w:rsid w:val="00B06AF4"/>
    <w:rsid w:val="00B06C77"/>
    <w:rsid w:val="00B06D40"/>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5BF7"/>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96"/>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1B9"/>
    <w:rsid w:val="00B342DF"/>
    <w:rsid w:val="00B34440"/>
    <w:rsid w:val="00B34637"/>
    <w:rsid w:val="00B346F2"/>
    <w:rsid w:val="00B34886"/>
    <w:rsid w:val="00B3488B"/>
    <w:rsid w:val="00B34AA6"/>
    <w:rsid w:val="00B34AD8"/>
    <w:rsid w:val="00B34CFD"/>
    <w:rsid w:val="00B3511C"/>
    <w:rsid w:val="00B35258"/>
    <w:rsid w:val="00B3539A"/>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A6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2F15"/>
    <w:rsid w:val="00B53CDF"/>
    <w:rsid w:val="00B53EF5"/>
    <w:rsid w:val="00B53F8F"/>
    <w:rsid w:val="00B5428C"/>
    <w:rsid w:val="00B5475E"/>
    <w:rsid w:val="00B54989"/>
    <w:rsid w:val="00B54BA3"/>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7861"/>
    <w:rsid w:val="00B57A15"/>
    <w:rsid w:val="00B57B2E"/>
    <w:rsid w:val="00B57EC6"/>
    <w:rsid w:val="00B57FE3"/>
    <w:rsid w:val="00B607B8"/>
    <w:rsid w:val="00B60914"/>
    <w:rsid w:val="00B60967"/>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CE1"/>
    <w:rsid w:val="00B67F3C"/>
    <w:rsid w:val="00B70163"/>
    <w:rsid w:val="00B7030B"/>
    <w:rsid w:val="00B70333"/>
    <w:rsid w:val="00B705EE"/>
    <w:rsid w:val="00B70989"/>
    <w:rsid w:val="00B709B5"/>
    <w:rsid w:val="00B70A49"/>
    <w:rsid w:val="00B70DC2"/>
    <w:rsid w:val="00B70EDB"/>
    <w:rsid w:val="00B711A3"/>
    <w:rsid w:val="00B71541"/>
    <w:rsid w:val="00B71A5D"/>
    <w:rsid w:val="00B71AA3"/>
    <w:rsid w:val="00B71B02"/>
    <w:rsid w:val="00B72184"/>
    <w:rsid w:val="00B7273B"/>
    <w:rsid w:val="00B727B8"/>
    <w:rsid w:val="00B73168"/>
    <w:rsid w:val="00B73259"/>
    <w:rsid w:val="00B73453"/>
    <w:rsid w:val="00B737C7"/>
    <w:rsid w:val="00B737D4"/>
    <w:rsid w:val="00B737D9"/>
    <w:rsid w:val="00B73B14"/>
    <w:rsid w:val="00B74182"/>
    <w:rsid w:val="00B741DB"/>
    <w:rsid w:val="00B74791"/>
    <w:rsid w:val="00B74A0D"/>
    <w:rsid w:val="00B74A73"/>
    <w:rsid w:val="00B74EC0"/>
    <w:rsid w:val="00B754FE"/>
    <w:rsid w:val="00B75667"/>
    <w:rsid w:val="00B75F2C"/>
    <w:rsid w:val="00B763C8"/>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DC8"/>
    <w:rsid w:val="00B91356"/>
    <w:rsid w:val="00B91C36"/>
    <w:rsid w:val="00B91E0F"/>
    <w:rsid w:val="00B926E0"/>
    <w:rsid w:val="00B928B6"/>
    <w:rsid w:val="00B92DE1"/>
    <w:rsid w:val="00B92EFE"/>
    <w:rsid w:val="00B93626"/>
    <w:rsid w:val="00B939B3"/>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4F"/>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2E37"/>
    <w:rsid w:val="00BA3129"/>
    <w:rsid w:val="00BA3414"/>
    <w:rsid w:val="00BA36CD"/>
    <w:rsid w:val="00BA3744"/>
    <w:rsid w:val="00BA38B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632"/>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9E0"/>
    <w:rsid w:val="00BB1B24"/>
    <w:rsid w:val="00BB1C4F"/>
    <w:rsid w:val="00BB1D50"/>
    <w:rsid w:val="00BB225D"/>
    <w:rsid w:val="00BB22BD"/>
    <w:rsid w:val="00BB29A6"/>
    <w:rsid w:val="00BB2D6E"/>
    <w:rsid w:val="00BB317E"/>
    <w:rsid w:val="00BB3355"/>
    <w:rsid w:val="00BB365A"/>
    <w:rsid w:val="00BB3E53"/>
    <w:rsid w:val="00BB3E69"/>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ED3"/>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ED"/>
    <w:rsid w:val="00BC0873"/>
    <w:rsid w:val="00BC0BEE"/>
    <w:rsid w:val="00BC104B"/>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DB4"/>
    <w:rsid w:val="00BD0F6C"/>
    <w:rsid w:val="00BD0FC4"/>
    <w:rsid w:val="00BD140B"/>
    <w:rsid w:val="00BD1663"/>
    <w:rsid w:val="00BD238C"/>
    <w:rsid w:val="00BD2451"/>
    <w:rsid w:val="00BD2A08"/>
    <w:rsid w:val="00BD2F55"/>
    <w:rsid w:val="00BD34F4"/>
    <w:rsid w:val="00BD3837"/>
    <w:rsid w:val="00BD386B"/>
    <w:rsid w:val="00BD3C45"/>
    <w:rsid w:val="00BD3C69"/>
    <w:rsid w:val="00BD3D7A"/>
    <w:rsid w:val="00BD42C4"/>
    <w:rsid w:val="00BD4D2D"/>
    <w:rsid w:val="00BD4ED5"/>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21F"/>
    <w:rsid w:val="00BE5519"/>
    <w:rsid w:val="00BE5523"/>
    <w:rsid w:val="00BE57B1"/>
    <w:rsid w:val="00BE5813"/>
    <w:rsid w:val="00BE5FB5"/>
    <w:rsid w:val="00BE6468"/>
    <w:rsid w:val="00BE65B3"/>
    <w:rsid w:val="00BE65B5"/>
    <w:rsid w:val="00BE6682"/>
    <w:rsid w:val="00BE67C6"/>
    <w:rsid w:val="00BE6B6B"/>
    <w:rsid w:val="00BE73FE"/>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B95"/>
    <w:rsid w:val="00BF2F3D"/>
    <w:rsid w:val="00BF315A"/>
    <w:rsid w:val="00BF31CB"/>
    <w:rsid w:val="00BF33B8"/>
    <w:rsid w:val="00BF3B91"/>
    <w:rsid w:val="00BF3C10"/>
    <w:rsid w:val="00BF3DCE"/>
    <w:rsid w:val="00BF3FBB"/>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602"/>
    <w:rsid w:val="00C01835"/>
    <w:rsid w:val="00C01DA4"/>
    <w:rsid w:val="00C02026"/>
    <w:rsid w:val="00C02044"/>
    <w:rsid w:val="00C02192"/>
    <w:rsid w:val="00C023FA"/>
    <w:rsid w:val="00C0240E"/>
    <w:rsid w:val="00C02CDE"/>
    <w:rsid w:val="00C03125"/>
    <w:rsid w:val="00C03601"/>
    <w:rsid w:val="00C03892"/>
    <w:rsid w:val="00C039B6"/>
    <w:rsid w:val="00C03B7B"/>
    <w:rsid w:val="00C04381"/>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9"/>
    <w:rsid w:val="00C140FE"/>
    <w:rsid w:val="00C1423E"/>
    <w:rsid w:val="00C14384"/>
    <w:rsid w:val="00C145F8"/>
    <w:rsid w:val="00C1469B"/>
    <w:rsid w:val="00C14DC5"/>
    <w:rsid w:val="00C14E12"/>
    <w:rsid w:val="00C14EEC"/>
    <w:rsid w:val="00C14F62"/>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36E"/>
    <w:rsid w:val="00C21B1D"/>
    <w:rsid w:val="00C22031"/>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9B"/>
    <w:rsid w:val="00C24CA2"/>
    <w:rsid w:val="00C24EE5"/>
    <w:rsid w:val="00C24F74"/>
    <w:rsid w:val="00C250CF"/>
    <w:rsid w:val="00C2544D"/>
    <w:rsid w:val="00C258D0"/>
    <w:rsid w:val="00C25D1A"/>
    <w:rsid w:val="00C25D3A"/>
    <w:rsid w:val="00C25DA6"/>
    <w:rsid w:val="00C25E43"/>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633"/>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148"/>
    <w:rsid w:val="00C3566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7BC"/>
    <w:rsid w:val="00C439F0"/>
    <w:rsid w:val="00C43A6C"/>
    <w:rsid w:val="00C43CE7"/>
    <w:rsid w:val="00C43E69"/>
    <w:rsid w:val="00C44189"/>
    <w:rsid w:val="00C4464F"/>
    <w:rsid w:val="00C447FB"/>
    <w:rsid w:val="00C448BB"/>
    <w:rsid w:val="00C44ADA"/>
    <w:rsid w:val="00C44AF6"/>
    <w:rsid w:val="00C44F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073"/>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11C"/>
    <w:rsid w:val="00C57CC6"/>
    <w:rsid w:val="00C57D03"/>
    <w:rsid w:val="00C60193"/>
    <w:rsid w:val="00C601EB"/>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A44"/>
    <w:rsid w:val="00C84B15"/>
    <w:rsid w:val="00C8534D"/>
    <w:rsid w:val="00C85A05"/>
    <w:rsid w:val="00C85B0E"/>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E70"/>
    <w:rsid w:val="00CA0F3E"/>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36B"/>
    <w:rsid w:val="00CA45FA"/>
    <w:rsid w:val="00CA4941"/>
    <w:rsid w:val="00CA4A3F"/>
    <w:rsid w:val="00CA4C14"/>
    <w:rsid w:val="00CA4CD7"/>
    <w:rsid w:val="00CA4F2C"/>
    <w:rsid w:val="00CA4FE7"/>
    <w:rsid w:val="00CA51A0"/>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9F9"/>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797"/>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1BB"/>
    <w:rsid w:val="00CD325D"/>
    <w:rsid w:val="00CD37C2"/>
    <w:rsid w:val="00CD3BAB"/>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6EC"/>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4CF"/>
    <w:rsid w:val="00CE3DE5"/>
    <w:rsid w:val="00CE414F"/>
    <w:rsid w:val="00CE42CD"/>
    <w:rsid w:val="00CE452A"/>
    <w:rsid w:val="00CE45F5"/>
    <w:rsid w:val="00CE4841"/>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3E9"/>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608"/>
    <w:rsid w:val="00D00B22"/>
    <w:rsid w:val="00D010E6"/>
    <w:rsid w:val="00D0129D"/>
    <w:rsid w:val="00D017A8"/>
    <w:rsid w:val="00D017EE"/>
    <w:rsid w:val="00D0182B"/>
    <w:rsid w:val="00D0186E"/>
    <w:rsid w:val="00D01907"/>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D4F"/>
    <w:rsid w:val="00D04FC8"/>
    <w:rsid w:val="00D05393"/>
    <w:rsid w:val="00D054BA"/>
    <w:rsid w:val="00D055D2"/>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0E6"/>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1CB5"/>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8A6"/>
    <w:rsid w:val="00D2698B"/>
    <w:rsid w:val="00D26DBE"/>
    <w:rsid w:val="00D2728D"/>
    <w:rsid w:val="00D27F01"/>
    <w:rsid w:val="00D3040F"/>
    <w:rsid w:val="00D3074E"/>
    <w:rsid w:val="00D30BC5"/>
    <w:rsid w:val="00D30C46"/>
    <w:rsid w:val="00D30D92"/>
    <w:rsid w:val="00D30FC7"/>
    <w:rsid w:val="00D315CF"/>
    <w:rsid w:val="00D3168C"/>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B99"/>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C1B"/>
    <w:rsid w:val="00D50D94"/>
    <w:rsid w:val="00D50F95"/>
    <w:rsid w:val="00D50FB1"/>
    <w:rsid w:val="00D5102A"/>
    <w:rsid w:val="00D510A7"/>
    <w:rsid w:val="00D513F0"/>
    <w:rsid w:val="00D51565"/>
    <w:rsid w:val="00D51AAF"/>
    <w:rsid w:val="00D51D18"/>
    <w:rsid w:val="00D51F84"/>
    <w:rsid w:val="00D52200"/>
    <w:rsid w:val="00D52460"/>
    <w:rsid w:val="00D5294C"/>
    <w:rsid w:val="00D52ACC"/>
    <w:rsid w:val="00D5373C"/>
    <w:rsid w:val="00D53768"/>
    <w:rsid w:val="00D537C6"/>
    <w:rsid w:val="00D53B4A"/>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17"/>
    <w:rsid w:val="00D56450"/>
    <w:rsid w:val="00D56896"/>
    <w:rsid w:val="00D56C31"/>
    <w:rsid w:val="00D56D65"/>
    <w:rsid w:val="00D56FFD"/>
    <w:rsid w:val="00D572B2"/>
    <w:rsid w:val="00D57452"/>
    <w:rsid w:val="00D575A2"/>
    <w:rsid w:val="00D57680"/>
    <w:rsid w:val="00D578C5"/>
    <w:rsid w:val="00D57C20"/>
    <w:rsid w:val="00D57E4A"/>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4D51"/>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2FC5"/>
    <w:rsid w:val="00D73347"/>
    <w:rsid w:val="00D73A3C"/>
    <w:rsid w:val="00D73A6B"/>
    <w:rsid w:val="00D73D0F"/>
    <w:rsid w:val="00D73D43"/>
    <w:rsid w:val="00D73DAD"/>
    <w:rsid w:val="00D73E0D"/>
    <w:rsid w:val="00D74186"/>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64C"/>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2EE"/>
    <w:rsid w:val="00D87637"/>
    <w:rsid w:val="00D8778A"/>
    <w:rsid w:val="00D879E1"/>
    <w:rsid w:val="00D90343"/>
    <w:rsid w:val="00D9043E"/>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7CF"/>
    <w:rsid w:val="00D92CBC"/>
    <w:rsid w:val="00D92D95"/>
    <w:rsid w:val="00D92F55"/>
    <w:rsid w:val="00D92FD3"/>
    <w:rsid w:val="00D931F2"/>
    <w:rsid w:val="00D9369F"/>
    <w:rsid w:val="00D93793"/>
    <w:rsid w:val="00D939E0"/>
    <w:rsid w:val="00D93AD6"/>
    <w:rsid w:val="00D93C4D"/>
    <w:rsid w:val="00D93E54"/>
    <w:rsid w:val="00D944BB"/>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B5E"/>
    <w:rsid w:val="00D96DCC"/>
    <w:rsid w:val="00D96DD2"/>
    <w:rsid w:val="00D96F82"/>
    <w:rsid w:val="00D97109"/>
    <w:rsid w:val="00D972F9"/>
    <w:rsid w:val="00D97356"/>
    <w:rsid w:val="00D974D3"/>
    <w:rsid w:val="00D9772D"/>
    <w:rsid w:val="00D97BD6"/>
    <w:rsid w:val="00D97CAD"/>
    <w:rsid w:val="00D97D11"/>
    <w:rsid w:val="00D97E86"/>
    <w:rsid w:val="00DA0680"/>
    <w:rsid w:val="00DA0FC0"/>
    <w:rsid w:val="00DA12D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0FE7"/>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3F57"/>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480"/>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C7D2F"/>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851"/>
    <w:rsid w:val="00DD49D3"/>
    <w:rsid w:val="00DD4F99"/>
    <w:rsid w:val="00DD52E9"/>
    <w:rsid w:val="00DD5514"/>
    <w:rsid w:val="00DD5534"/>
    <w:rsid w:val="00DD5565"/>
    <w:rsid w:val="00DD5AFD"/>
    <w:rsid w:val="00DD6396"/>
    <w:rsid w:val="00DD63EF"/>
    <w:rsid w:val="00DD6633"/>
    <w:rsid w:val="00DD6969"/>
    <w:rsid w:val="00DD6C70"/>
    <w:rsid w:val="00DD6CED"/>
    <w:rsid w:val="00DD6DA2"/>
    <w:rsid w:val="00DD75BF"/>
    <w:rsid w:val="00DD761C"/>
    <w:rsid w:val="00DD78B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4A7"/>
    <w:rsid w:val="00DE65EB"/>
    <w:rsid w:val="00DE7012"/>
    <w:rsid w:val="00DE7D03"/>
    <w:rsid w:val="00DE7D0D"/>
    <w:rsid w:val="00DF0220"/>
    <w:rsid w:val="00DF02EC"/>
    <w:rsid w:val="00DF08FE"/>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1D"/>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7E9"/>
    <w:rsid w:val="00DF6824"/>
    <w:rsid w:val="00DF6F0F"/>
    <w:rsid w:val="00DF6FD7"/>
    <w:rsid w:val="00DF7226"/>
    <w:rsid w:val="00DF7E1D"/>
    <w:rsid w:val="00E000A6"/>
    <w:rsid w:val="00E00149"/>
    <w:rsid w:val="00E004D1"/>
    <w:rsid w:val="00E00A07"/>
    <w:rsid w:val="00E00C11"/>
    <w:rsid w:val="00E00EFF"/>
    <w:rsid w:val="00E00FBC"/>
    <w:rsid w:val="00E019EA"/>
    <w:rsid w:val="00E01A4A"/>
    <w:rsid w:val="00E0204F"/>
    <w:rsid w:val="00E028E6"/>
    <w:rsid w:val="00E02C20"/>
    <w:rsid w:val="00E02D8B"/>
    <w:rsid w:val="00E02E67"/>
    <w:rsid w:val="00E02E88"/>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6E8"/>
    <w:rsid w:val="00E06730"/>
    <w:rsid w:val="00E0689D"/>
    <w:rsid w:val="00E06AF4"/>
    <w:rsid w:val="00E07686"/>
    <w:rsid w:val="00E07E45"/>
    <w:rsid w:val="00E07FD4"/>
    <w:rsid w:val="00E1007C"/>
    <w:rsid w:val="00E102BD"/>
    <w:rsid w:val="00E102E3"/>
    <w:rsid w:val="00E1039D"/>
    <w:rsid w:val="00E103F8"/>
    <w:rsid w:val="00E104DE"/>
    <w:rsid w:val="00E1074E"/>
    <w:rsid w:val="00E1107E"/>
    <w:rsid w:val="00E11C22"/>
    <w:rsid w:val="00E11CAF"/>
    <w:rsid w:val="00E11EB8"/>
    <w:rsid w:val="00E125EE"/>
    <w:rsid w:val="00E12775"/>
    <w:rsid w:val="00E12A5A"/>
    <w:rsid w:val="00E12DAD"/>
    <w:rsid w:val="00E1351C"/>
    <w:rsid w:val="00E136AE"/>
    <w:rsid w:val="00E139D0"/>
    <w:rsid w:val="00E139F2"/>
    <w:rsid w:val="00E13AD1"/>
    <w:rsid w:val="00E13BD9"/>
    <w:rsid w:val="00E140EA"/>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DF"/>
    <w:rsid w:val="00E175FF"/>
    <w:rsid w:val="00E17B9C"/>
    <w:rsid w:val="00E17C3F"/>
    <w:rsid w:val="00E17CFB"/>
    <w:rsid w:val="00E17E36"/>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019"/>
    <w:rsid w:val="00E2446F"/>
    <w:rsid w:val="00E245DC"/>
    <w:rsid w:val="00E24D31"/>
    <w:rsid w:val="00E250DB"/>
    <w:rsid w:val="00E25386"/>
    <w:rsid w:val="00E25394"/>
    <w:rsid w:val="00E257F2"/>
    <w:rsid w:val="00E25ADB"/>
    <w:rsid w:val="00E25F49"/>
    <w:rsid w:val="00E260C3"/>
    <w:rsid w:val="00E2617B"/>
    <w:rsid w:val="00E2690E"/>
    <w:rsid w:val="00E272FE"/>
    <w:rsid w:val="00E27510"/>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29C"/>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DC3"/>
    <w:rsid w:val="00E53E22"/>
    <w:rsid w:val="00E53E3F"/>
    <w:rsid w:val="00E53F67"/>
    <w:rsid w:val="00E53FD0"/>
    <w:rsid w:val="00E54042"/>
    <w:rsid w:val="00E5476E"/>
    <w:rsid w:val="00E54D33"/>
    <w:rsid w:val="00E5503E"/>
    <w:rsid w:val="00E554CE"/>
    <w:rsid w:val="00E55582"/>
    <w:rsid w:val="00E55A2A"/>
    <w:rsid w:val="00E55ABF"/>
    <w:rsid w:val="00E55BED"/>
    <w:rsid w:val="00E56699"/>
    <w:rsid w:val="00E56B34"/>
    <w:rsid w:val="00E5711F"/>
    <w:rsid w:val="00E5765B"/>
    <w:rsid w:val="00E578B2"/>
    <w:rsid w:val="00E6000E"/>
    <w:rsid w:val="00E60241"/>
    <w:rsid w:val="00E6029F"/>
    <w:rsid w:val="00E602C9"/>
    <w:rsid w:val="00E60369"/>
    <w:rsid w:val="00E60884"/>
    <w:rsid w:val="00E608B7"/>
    <w:rsid w:val="00E60F80"/>
    <w:rsid w:val="00E613CC"/>
    <w:rsid w:val="00E6151A"/>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E6B"/>
    <w:rsid w:val="00E661E3"/>
    <w:rsid w:val="00E66244"/>
    <w:rsid w:val="00E6640D"/>
    <w:rsid w:val="00E6682F"/>
    <w:rsid w:val="00E6691F"/>
    <w:rsid w:val="00E67387"/>
    <w:rsid w:val="00E673D8"/>
    <w:rsid w:val="00E6795B"/>
    <w:rsid w:val="00E67C8B"/>
    <w:rsid w:val="00E7012A"/>
    <w:rsid w:val="00E7020E"/>
    <w:rsid w:val="00E705E5"/>
    <w:rsid w:val="00E70B0C"/>
    <w:rsid w:val="00E70DAA"/>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7C9"/>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540"/>
    <w:rsid w:val="00E90AB7"/>
    <w:rsid w:val="00E90B1B"/>
    <w:rsid w:val="00E913F0"/>
    <w:rsid w:val="00E91514"/>
    <w:rsid w:val="00E915E1"/>
    <w:rsid w:val="00E919F0"/>
    <w:rsid w:val="00E91BF2"/>
    <w:rsid w:val="00E91DDE"/>
    <w:rsid w:val="00E91DFE"/>
    <w:rsid w:val="00E91E61"/>
    <w:rsid w:val="00E920B8"/>
    <w:rsid w:val="00E924C7"/>
    <w:rsid w:val="00E926F8"/>
    <w:rsid w:val="00E927D7"/>
    <w:rsid w:val="00E92E29"/>
    <w:rsid w:val="00E92F0A"/>
    <w:rsid w:val="00E92F9F"/>
    <w:rsid w:val="00E93168"/>
    <w:rsid w:val="00E9346A"/>
    <w:rsid w:val="00E93742"/>
    <w:rsid w:val="00E93A7A"/>
    <w:rsid w:val="00E93B3D"/>
    <w:rsid w:val="00E93D80"/>
    <w:rsid w:val="00E93DF0"/>
    <w:rsid w:val="00E93F73"/>
    <w:rsid w:val="00E94053"/>
    <w:rsid w:val="00E942A2"/>
    <w:rsid w:val="00E94307"/>
    <w:rsid w:val="00E94762"/>
    <w:rsid w:val="00E94BF4"/>
    <w:rsid w:val="00E94C65"/>
    <w:rsid w:val="00E94CE0"/>
    <w:rsid w:val="00E9515F"/>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1EBC"/>
    <w:rsid w:val="00EA1FDA"/>
    <w:rsid w:val="00EA20D9"/>
    <w:rsid w:val="00EA2271"/>
    <w:rsid w:val="00EA24FF"/>
    <w:rsid w:val="00EA2730"/>
    <w:rsid w:val="00EA2B09"/>
    <w:rsid w:val="00EA2D9B"/>
    <w:rsid w:val="00EA3502"/>
    <w:rsid w:val="00EA3527"/>
    <w:rsid w:val="00EA35AC"/>
    <w:rsid w:val="00EA3D67"/>
    <w:rsid w:val="00EA3DB9"/>
    <w:rsid w:val="00EA3F13"/>
    <w:rsid w:val="00EA3FE8"/>
    <w:rsid w:val="00EA4465"/>
    <w:rsid w:val="00EA475F"/>
    <w:rsid w:val="00EA4877"/>
    <w:rsid w:val="00EA4AC2"/>
    <w:rsid w:val="00EA5005"/>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11"/>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1FDC"/>
    <w:rsid w:val="00EB2435"/>
    <w:rsid w:val="00EB269A"/>
    <w:rsid w:val="00EB2B2A"/>
    <w:rsid w:val="00EB2C33"/>
    <w:rsid w:val="00EB2C3C"/>
    <w:rsid w:val="00EB338E"/>
    <w:rsid w:val="00EB3495"/>
    <w:rsid w:val="00EB35D4"/>
    <w:rsid w:val="00EB3953"/>
    <w:rsid w:val="00EB39A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872"/>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D8A"/>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69E7"/>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8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036"/>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58C"/>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3D0"/>
    <w:rsid w:val="00F044CA"/>
    <w:rsid w:val="00F04551"/>
    <w:rsid w:val="00F04887"/>
    <w:rsid w:val="00F04B19"/>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860"/>
    <w:rsid w:val="00F15F91"/>
    <w:rsid w:val="00F16A28"/>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52E"/>
    <w:rsid w:val="00F308C0"/>
    <w:rsid w:val="00F30BCF"/>
    <w:rsid w:val="00F310CB"/>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624"/>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77C"/>
    <w:rsid w:val="00F548C8"/>
    <w:rsid w:val="00F54B21"/>
    <w:rsid w:val="00F55194"/>
    <w:rsid w:val="00F5525D"/>
    <w:rsid w:val="00F55902"/>
    <w:rsid w:val="00F55AA4"/>
    <w:rsid w:val="00F55AC5"/>
    <w:rsid w:val="00F5662E"/>
    <w:rsid w:val="00F56751"/>
    <w:rsid w:val="00F568B1"/>
    <w:rsid w:val="00F568FF"/>
    <w:rsid w:val="00F56918"/>
    <w:rsid w:val="00F56A33"/>
    <w:rsid w:val="00F56B25"/>
    <w:rsid w:val="00F56BF2"/>
    <w:rsid w:val="00F56DCF"/>
    <w:rsid w:val="00F56E5E"/>
    <w:rsid w:val="00F57637"/>
    <w:rsid w:val="00F5765A"/>
    <w:rsid w:val="00F57704"/>
    <w:rsid w:val="00F577F9"/>
    <w:rsid w:val="00F57BD3"/>
    <w:rsid w:val="00F57C72"/>
    <w:rsid w:val="00F60076"/>
    <w:rsid w:val="00F6021A"/>
    <w:rsid w:val="00F60435"/>
    <w:rsid w:val="00F6098F"/>
    <w:rsid w:val="00F60F7E"/>
    <w:rsid w:val="00F61158"/>
    <w:rsid w:val="00F61564"/>
    <w:rsid w:val="00F61701"/>
    <w:rsid w:val="00F61902"/>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5F87"/>
    <w:rsid w:val="00F76337"/>
    <w:rsid w:val="00F763DF"/>
    <w:rsid w:val="00F7641D"/>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276"/>
    <w:rsid w:val="00F832D2"/>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0F4"/>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B9"/>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2B10"/>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530"/>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97AFF"/>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963"/>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C91"/>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1E84"/>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650"/>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EE6"/>
    <w:rsid w:val="00FC61FE"/>
    <w:rsid w:val="00FC63CD"/>
    <w:rsid w:val="00FC645D"/>
    <w:rsid w:val="00FC654F"/>
    <w:rsid w:val="00FC65A0"/>
    <w:rsid w:val="00FC6B41"/>
    <w:rsid w:val="00FC6C0E"/>
    <w:rsid w:val="00FC7308"/>
    <w:rsid w:val="00FC748F"/>
    <w:rsid w:val="00FC7F93"/>
    <w:rsid w:val="00FD000D"/>
    <w:rsid w:val="00FD003E"/>
    <w:rsid w:val="00FD0A0E"/>
    <w:rsid w:val="00FD0D7E"/>
    <w:rsid w:val="00FD10D2"/>
    <w:rsid w:val="00FD111E"/>
    <w:rsid w:val="00FD14E4"/>
    <w:rsid w:val="00FD1849"/>
    <w:rsid w:val="00FD197D"/>
    <w:rsid w:val="00FD21DD"/>
    <w:rsid w:val="00FD2524"/>
    <w:rsid w:val="00FD2804"/>
    <w:rsid w:val="00FD282A"/>
    <w:rsid w:val="00FD2A71"/>
    <w:rsid w:val="00FD2AC8"/>
    <w:rsid w:val="00FD2B66"/>
    <w:rsid w:val="00FD3149"/>
    <w:rsid w:val="00FD3205"/>
    <w:rsid w:val="00FD3905"/>
    <w:rsid w:val="00FD3C15"/>
    <w:rsid w:val="00FD4620"/>
    <w:rsid w:val="00FD48FE"/>
    <w:rsid w:val="00FD49E0"/>
    <w:rsid w:val="00FD4B33"/>
    <w:rsid w:val="00FD4CC0"/>
    <w:rsid w:val="00FD4D83"/>
    <w:rsid w:val="00FD4E34"/>
    <w:rsid w:val="00FD53A6"/>
    <w:rsid w:val="00FD5B93"/>
    <w:rsid w:val="00FD5DD4"/>
    <w:rsid w:val="00FD5E73"/>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DB"/>
    <w:rsid w:val="00FE2DE0"/>
    <w:rsid w:val="00FE3100"/>
    <w:rsid w:val="00FE3137"/>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521"/>
    <w:rsid w:val="00FE657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C49"/>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AE4"/>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8E077E"/>
    <w:pPr>
      <w:keepNext/>
      <w:keepLines/>
      <w:numPr>
        <w:numId w:val="10"/>
      </w:numPr>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8E077E"/>
    <w:rPr>
      <w:rFonts w:ascii="Times New Roman" w:eastAsia="MS Mincho" w:hAnsi="Times New Roman"/>
      <w:b/>
      <w:sz w:val="22"/>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목록 단락 Char,Lettre d'introduction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H2"/>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H3"/>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D21CB5"/>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style>
  <w:style w:type="paragraph" w:customStyle="1" w:styleId="3GPPAgreements">
    <w:name w:val="3GPP Agreements"/>
    <w:basedOn w:val="3GPPText"/>
    <w:link w:val="3GPPAgreementsChar"/>
    <w:qFormat/>
    <w:rsid w:val="007173A5"/>
    <w:pPr>
      <w:numPr>
        <w:numId w:val="9"/>
      </w:numPr>
      <w:spacing w:before="60" w:after="60"/>
    </w:p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7173A5"/>
    <w:rPr>
      <w:rFonts w:ascii="Times New Roman" w:hAnsi="Times New Roman"/>
      <w:sz w:val="22"/>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rPr>
  </w:style>
  <w:style w:type="character" w:customStyle="1" w:styleId="EditorsNoteChar">
    <w:name w:val="Editor's Note Char"/>
    <w:aliases w:val="EN Char"/>
    <w:link w:val="EditorsNote"/>
    <w:rsid w:val="00536CE3"/>
    <w:rPr>
      <w:rFonts w:ascii="Times New Roman" w:hAnsi="Times New Roman"/>
      <w:color w:val="FF0000"/>
      <w:lang w:val="en-GB"/>
    </w:rPr>
  </w:style>
  <w:style w:type="character" w:customStyle="1" w:styleId="NOZchn">
    <w:name w:val="NO Zchn"/>
    <w:rsid w:val="002C49EE"/>
    <w:rPr>
      <w:lang w:val="en-GB" w:eastAsia="en-US"/>
    </w:rPr>
  </w:style>
  <w:style w:type="character" w:customStyle="1" w:styleId="B2Char">
    <w:name w:val="B2 Char"/>
    <w:link w:val="B2"/>
    <w:rsid w:val="007924EF"/>
    <w:rPr>
      <w:rFonts w:ascii="Times New Roman" w:hAnsi="Times New Roman"/>
      <w:lang w:val="en-GB"/>
    </w:rPr>
  </w:style>
  <w:style w:type="paragraph" w:customStyle="1" w:styleId="References">
    <w:name w:val="References"/>
    <w:basedOn w:val="Normal"/>
    <w:rsid w:val="00AD155A"/>
    <w:pPr>
      <w:numPr>
        <w:ilvl w:val="2"/>
        <w:numId w:val="14"/>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FD3205"/>
    <w:pPr>
      <w:numPr>
        <w:numId w:val="8"/>
      </w:numPr>
    </w:pPr>
  </w:style>
  <w:style w:type="numbering" w:customStyle="1" w:styleId="StyleBulletedSymbolsymbolLeft025Hanging02511">
    <w:name w:val="Style Bulleted Symbol (symbol) Left:  0.25&quot; Hanging:  0.25&quot;11"/>
    <w:basedOn w:val="NoList"/>
    <w:rsid w:val="00FD3205"/>
    <w:pPr>
      <w:numPr>
        <w:numId w:val="9"/>
      </w:numPr>
    </w:pPr>
  </w:style>
  <w:style w:type="numbering" w:customStyle="1" w:styleId="StyleBulletedSymbolsymbolLeft025Hanging0254">
    <w:name w:val="Style Bulleted Symbol (symbol) Left:  0.25&quot; Hanging:  0.25&quot;4"/>
    <w:basedOn w:val="NoList"/>
    <w:rsid w:val="000A3043"/>
  </w:style>
  <w:style w:type="numbering" w:customStyle="1" w:styleId="StyleBulletedSymbolsymbolLeft025Hanging02512">
    <w:name w:val="Style Bulleted Symbol (symbol) Left:  0.25&quot; Hanging:  0.25&quot;12"/>
    <w:basedOn w:val="NoList"/>
    <w:rsid w:val="000A3043"/>
  </w:style>
  <w:style w:type="character" w:customStyle="1" w:styleId="emailstyle15">
    <w:name w:val="emailstyle15"/>
    <w:semiHidden/>
    <w:rsid w:val="005834C8"/>
    <w:rPr>
      <w:color w:val="000000"/>
    </w:rPr>
  </w:style>
  <w:style w:type="paragraph" w:styleId="PlainText">
    <w:name w:val="Plain Text"/>
    <w:basedOn w:val="Normal"/>
    <w:link w:val="PlainTextChar"/>
    <w:uiPriority w:val="99"/>
    <w:unhideWhenUsed/>
    <w:rsid w:val="005834C8"/>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834C8"/>
    <w:rPr>
      <w:rFonts w:ascii="Arial" w:eastAsia="MS Gothic" w:hAnsi="Arial"/>
      <w:color w:val="000000"/>
      <w:lang w:val="x-none"/>
    </w:rPr>
  </w:style>
  <w:style w:type="paragraph" w:customStyle="1" w:styleId="N3">
    <w:name w:val="N3"/>
    <w:basedOn w:val="Normal"/>
    <w:link w:val="N3Char"/>
    <w:qFormat/>
    <w:rsid w:val="00E70DAA"/>
    <w:pPr>
      <w:overflowPunct/>
      <w:autoSpaceDE/>
      <w:autoSpaceDN/>
      <w:adjustRightInd/>
      <w:spacing w:after="0"/>
      <w:ind w:left="990"/>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E70DAA"/>
    <w:rPr>
      <w:rFonts w:asciiTheme="minorHAnsi" w:eastAsiaTheme="minorEastAsia" w:hAnsiTheme="minorHAnsi" w:cstheme="minorHAnsi"/>
      <w:sz w:val="22"/>
      <w:szCs w:val="22"/>
      <w:lang w:eastAsia="ko-KR" w:bidi="hi-IN"/>
    </w:rPr>
  </w:style>
  <w:style w:type="paragraph" w:customStyle="1" w:styleId="N1">
    <w:name w:val="N1"/>
    <w:basedOn w:val="Normal"/>
    <w:link w:val="N1Char"/>
    <w:qFormat/>
    <w:rsid w:val="004134F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134F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170241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334877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639256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25690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59279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126126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075341">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13023498">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02946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902B299-4A7E-4F3B-A59D-CD9E7C9580ED}">
  <ds:schemaRefs>
    <ds:schemaRef ds:uri="http://schemas.openxmlformats.org/officeDocument/2006/bibliography"/>
  </ds:schemaRefs>
</ds:datastoreItem>
</file>

<file path=customXml/itemProps6.xml><?xml version="1.0" encoding="utf-8"?>
<ds:datastoreItem xmlns:ds="http://schemas.openxmlformats.org/officeDocument/2006/customXml" ds:itemID="{4C22D23E-01B3-4718-92E1-34F2A110D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3246</Words>
  <Characters>17234</Characters>
  <Application>Microsoft Office Word</Application>
  <DocSecurity>0</DocSecurity>
  <Lines>334</Lines>
  <Paragraphs>180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20372</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3</cp:revision>
  <cp:lastPrinted>2016-05-08T07:33:00Z</cp:lastPrinted>
  <dcterms:created xsi:type="dcterms:W3CDTF">2019-11-08T23:37:00Z</dcterms:created>
  <dcterms:modified xsi:type="dcterms:W3CDTF">2019-11-08T23:37:00Z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e93a2df6-270d-43e5-bb07-f37a42c42321</vt:lpwstr>
  </property>
  <property fmtid="{D5CDD505-2E9C-101B-9397-08002B2CF9AE}" pid="6" name="CTP_TimeStamp">
    <vt:lpwstr>2019-11-08 23:37:18Z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